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59" w:rsidRDefault="00420F59">
      <w:pPr>
        <w:jc w:val="right"/>
      </w:pPr>
      <w:bookmarkStart w:id="0" w:name="_GoBack"/>
      <w:bookmarkEnd w:id="0"/>
    </w:p>
    <w:p w:rsidR="00420F59" w:rsidRDefault="001E6589">
      <w:pPr>
        <w:jc w:val="right"/>
      </w:pPr>
      <w:r>
        <w:rPr>
          <w:rFonts w:ascii="Times New Roman" w:hAnsi="Times New Roman" w:cs="Times New Roman"/>
          <w:szCs w:val="24"/>
        </w:rPr>
        <w:t xml:space="preserve"> </w:t>
      </w:r>
    </w:p>
    <w:p w:rsidR="00420F59" w:rsidRDefault="001E6589">
      <w:pPr>
        <w:jc w:val="center"/>
      </w:pPr>
      <w:r>
        <w:rPr>
          <w:rFonts w:ascii="Times New Roman" w:hAnsi="Times New Roman" w:cs="Times New Roman"/>
          <w:b/>
          <w:szCs w:val="24"/>
        </w:rPr>
        <w:t>Санкт-Петербургский государственный университет</w:t>
      </w:r>
    </w:p>
    <w:p w:rsidR="00420F59" w:rsidRDefault="00420F59">
      <w:pPr>
        <w:jc w:val="center"/>
      </w:pPr>
    </w:p>
    <w:p w:rsidR="00420F59" w:rsidRDefault="001E6589">
      <w:pPr>
        <w:jc w:val="center"/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420F59" w:rsidRDefault="001E6589">
      <w:pPr>
        <w:jc w:val="center"/>
      </w:pPr>
      <w:r>
        <w:rPr>
          <w:rFonts w:ascii="Times New Roman" w:hAnsi="Times New Roman" w:cs="Times New Roman"/>
          <w:b/>
          <w:szCs w:val="24"/>
        </w:rPr>
        <w:br/>
      </w:r>
    </w:p>
    <w:p w:rsidR="00420F59" w:rsidRDefault="001E6589">
      <w:pPr>
        <w:jc w:val="center"/>
      </w:pPr>
      <w:r>
        <w:rPr>
          <w:rFonts w:ascii="Times New Roman" w:hAnsi="Times New Roman" w:cs="Times New Roman"/>
          <w:b/>
          <w:szCs w:val="24"/>
        </w:rPr>
        <w:t>Р А Б О Ч А Я   П Р О Г Р А М М А</w:t>
      </w:r>
    </w:p>
    <w:p w:rsidR="00420F59" w:rsidRDefault="001E6589">
      <w:pPr>
        <w:jc w:val="center"/>
      </w:pPr>
      <w:r>
        <w:rPr>
          <w:rFonts w:ascii="Times New Roman" w:hAnsi="Times New Roman" w:cs="Times New Roman"/>
          <w:b/>
          <w:szCs w:val="24"/>
        </w:rPr>
        <w:t>УЧЕБНОЙ ДИСЦИПЛИНЫ</w:t>
      </w:r>
    </w:p>
    <w:p w:rsidR="00420F59" w:rsidRDefault="001E6589">
      <w:pPr>
        <w:jc w:val="center"/>
      </w:pPr>
      <w:r>
        <w:rPr>
          <w:rFonts w:ascii="Times New Roman" w:hAnsi="Times New Roman" w:cs="Times New Roman"/>
          <w:b/>
          <w:szCs w:val="24"/>
        </w:rPr>
        <w:br/>
      </w:r>
    </w:p>
    <w:p w:rsidR="00420F59" w:rsidRDefault="001E6589">
      <w:pPr>
        <w:jc w:val="center"/>
      </w:pPr>
      <w:r>
        <w:rPr>
          <w:rFonts w:ascii="Times New Roman" w:hAnsi="Times New Roman" w:cs="Times New Roman"/>
          <w:szCs w:val="24"/>
        </w:rPr>
        <w:t>Правоведение</w:t>
      </w:r>
    </w:p>
    <w:p w:rsidR="00420F59" w:rsidRDefault="001E6589">
      <w:pPr>
        <w:jc w:val="center"/>
      </w:pPr>
      <w:r>
        <w:rPr>
          <w:rFonts w:ascii="Times New Roman" w:hAnsi="Times New Roman" w:cs="Times New Roman"/>
          <w:szCs w:val="24"/>
        </w:rPr>
        <w:t>Law</w:t>
      </w:r>
    </w:p>
    <w:p w:rsidR="00420F59" w:rsidRDefault="001E6589">
      <w:pPr>
        <w:jc w:val="center"/>
      </w:pPr>
      <w:r>
        <w:rPr>
          <w:szCs w:val="24"/>
        </w:rPr>
        <w:br/>
      </w:r>
    </w:p>
    <w:p w:rsidR="00420F59" w:rsidRDefault="001E6589">
      <w:pPr>
        <w:jc w:val="center"/>
      </w:pPr>
      <w:r>
        <w:rPr>
          <w:rFonts w:ascii="Times New Roman" w:hAnsi="Times New Roman" w:cs="Times New Roman"/>
          <w:b/>
          <w:szCs w:val="24"/>
        </w:rPr>
        <w:t>Язык(и) обучения</w:t>
      </w:r>
    </w:p>
    <w:p w:rsidR="00420F59" w:rsidRDefault="001E6589">
      <w:pPr>
        <w:jc w:val="center"/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420F59" w:rsidRDefault="001E6589">
      <w:pPr>
        <w:jc w:val="center"/>
      </w:pPr>
      <w:r>
        <w:rPr>
          <w:rFonts w:ascii="Times New Roman" w:hAnsi="Times New Roman" w:cs="Times New Roman"/>
          <w:szCs w:val="24"/>
        </w:rPr>
        <w:t>русский</w:t>
      </w:r>
    </w:p>
    <w:p w:rsidR="00420F59" w:rsidRDefault="00420F59"/>
    <w:p w:rsidR="00420F59" w:rsidRDefault="00420F59"/>
    <w:p w:rsidR="00420F59" w:rsidRDefault="001E6589">
      <w:pPr>
        <w:jc w:val="right"/>
      </w:pPr>
      <w:r>
        <w:rPr>
          <w:rFonts w:ascii="Times New Roman" w:hAnsi="Times New Roman" w:cs="Times New Roman"/>
          <w:szCs w:val="24"/>
        </w:rPr>
        <w:t>Трудоемкость в зачетных единицах: 2</w:t>
      </w:r>
    </w:p>
    <w:p w:rsidR="00420F59" w:rsidRDefault="001E6589">
      <w:r>
        <w:rPr>
          <w:rFonts w:ascii="Times New Roman" w:hAnsi="Times New Roman" w:cs="Times New Roman"/>
          <w:szCs w:val="24"/>
        </w:rPr>
        <w:t xml:space="preserve"> </w:t>
      </w:r>
    </w:p>
    <w:p w:rsidR="00420F59" w:rsidRDefault="001E6589">
      <w:pPr>
        <w:jc w:val="right"/>
      </w:pPr>
      <w:r>
        <w:rPr>
          <w:rFonts w:ascii="Times New Roman" w:hAnsi="Times New Roman" w:cs="Times New Roman"/>
          <w:szCs w:val="24"/>
        </w:rPr>
        <w:t>Регистрационный номер рабочей программы: 018891</w:t>
      </w:r>
    </w:p>
    <w:p w:rsidR="00420F59" w:rsidRDefault="001E6589">
      <w:r>
        <w:rPr>
          <w:rFonts w:ascii="Times New Roman" w:hAnsi="Times New Roman" w:cs="Times New Roman"/>
          <w:szCs w:val="24"/>
        </w:rPr>
        <w:t xml:space="preserve"> </w:t>
      </w:r>
    </w:p>
    <w:p w:rsidR="00420F59" w:rsidRDefault="001E6589">
      <w:pPr>
        <w:jc w:val="center"/>
      </w:pPr>
      <w:r>
        <w:rPr>
          <w:rFonts w:ascii="Times New Roman" w:hAnsi="Times New Roman" w:cs="Times New Roman"/>
          <w:szCs w:val="24"/>
        </w:rPr>
        <w:t>Санкт-Петербург</w:t>
      </w:r>
    </w:p>
    <w:p w:rsidR="00420F59" w:rsidRDefault="001E6589">
      <w:pPr>
        <w:jc w:val="center"/>
      </w:pPr>
      <w:r>
        <w:rPr>
          <w:rFonts w:ascii="Times New Roman" w:hAnsi="Times New Roman" w:cs="Times New Roman"/>
          <w:szCs w:val="24"/>
        </w:rPr>
        <w:t>2016</w:t>
      </w:r>
    </w:p>
    <w:p w:rsidR="00420F59" w:rsidRDefault="001E6589">
      <w:r>
        <w:br w:type="page"/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lastRenderedPageBreak/>
        <w:t>Раздел 1.</w:t>
      </w:r>
      <w:r>
        <w:rPr>
          <w:rFonts w:ascii="Times New Roman" w:hAnsi="Times New Roman" w:cs="Times New Roman"/>
          <w:b/>
          <w:szCs w:val="24"/>
        </w:rPr>
        <w:tab/>
        <w:t xml:space="preserve">Характеристики учебных </w:t>
      </w:r>
      <w:r>
        <w:rPr>
          <w:rFonts w:ascii="Times New Roman" w:hAnsi="Times New Roman" w:cs="Times New Roman"/>
          <w:b/>
          <w:szCs w:val="24"/>
        </w:rPr>
        <w:t>занятий</w:t>
      </w:r>
    </w:p>
    <w:p w:rsidR="00420F59" w:rsidRDefault="00420F59"/>
    <w:p w:rsidR="00420F59" w:rsidRDefault="001E6589">
      <w:r>
        <w:rPr>
          <w:rFonts w:ascii="Times New Roman" w:hAnsi="Times New Roman" w:cs="Times New Roman"/>
          <w:b/>
          <w:szCs w:val="24"/>
        </w:rPr>
        <w:t>1.1.</w:t>
      </w:r>
      <w:r>
        <w:rPr>
          <w:rFonts w:ascii="Times New Roman" w:hAnsi="Times New Roman" w:cs="Times New Roman"/>
          <w:b/>
          <w:szCs w:val="24"/>
        </w:rPr>
        <w:tab/>
        <w:t>Цели и задачи учебных занятий</w:t>
      </w:r>
    </w:p>
    <w:p w:rsidR="00420F59" w:rsidRDefault="001E6589">
      <w:r>
        <w:rPr>
          <w:rFonts w:ascii="Times New Roman" w:hAnsi="Times New Roman" w:cs="Times New Roman"/>
          <w:szCs w:val="24"/>
        </w:rPr>
        <w:t>Освоение учебной дисциплины - важный этап подготовки квалифицированных бакалавров, владеющих основами своей профессиональной деятельности и навыками их практического применения.</w:t>
      </w:r>
      <w:r>
        <w:rPr>
          <w:rFonts w:ascii="Times New Roman" w:hAnsi="Times New Roman" w:cs="Times New Roman"/>
          <w:szCs w:val="24"/>
        </w:rPr>
        <w:br/>
        <w:t>Учебная дисциплина имеет своей цел</w:t>
      </w:r>
      <w:r>
        <w:rPr>
          <w:rFonts w:ascii="Times New Roman" w:hAnsi="Times New Roman" w:cs="Times New Roman"/>
          <w:szCs w:val="24"/>
        </w:rPr>
        <w:t>ью развитие получаемых обучающимися знаний по юридическим дисциплинам; развитие у обучающихся доказательного, логического мышления; подготовку к восприятию юридических и специальных дисциплин  для формирования соответствующих компетенций; вырабоку исследов</w:t>
      </w:r>
      <w:r>
        <w:rPr>
          <w:rFonts w:ascii="Times New Roman" w:hAnsi="Times New Roman" w:cs="Times New Roman"/>
          <w:szCs w:val="24"/>
        </w:rPr>
        <w:t>ательских навыков в областях, соответствующих профилю обучения, умения анализировать, систематизировать и обобщать информацию, выявлять проблемы; изучение и обобщение процессов возникновения, становления и развития в правовых обычаях и законах в истории че</w:t>
      </w:r>
      <w:r>
        <w:rPr>
          <w:rFonts w:ascii="Times New Roman" w:hAnsi="Times New Roman" w:cs="Times New Roman"/>
          <w:szCs w:val="24"/>
        </w:rPr>
        <w:t>ловечества и России с целью получения комплексной картины состояния современной юридической науки.</w:t>
      </w:r>
      <w:r>
        <w:rPr>
          <w:rFonts w:ascii="Times New Roman" w:hAnsi="Times New Roman" w:cs="Times New Roman"/>
          <w:szCs w:val="24"/>
        </w:rPr>
        <w:br/>
      </w:r>
    </w:p>
    <w:p w:rsidR="00420F59" w:rsidRDefault="00420F59"/>
    <w:p w:rsidR="00420F59" w:rsidRDefault="001E6589">
      <w:r>
        <w:rPr>
          <w:rFonts w:ascii="Times New Roman" w:hAnsi="Times New Roman" w:cs="Times New Roman"/>
          <w:b/>
          <w:szCs w:val="24"/>
        </w:rPr>
        <w:t>1.2.</w:t>
      </w:r>
      <w:r>
        <w:rPr>
          <w:rFonts w:ascii="Times New Roman" w:hAnsi="Times New Roman" w:cs="Times New Roman"/>
          <w:b/>
          <w:szCs w:val="24"/>
        </w:rPr>
        <w:tab/>
        <w:t>Требования подготовленности обучающегося к освоению содержания учебных занятий (пререквизиты)</w:t>
      </w:r>
    </w:p>
    <w:p w:rsidR="00420F59" w:rsidRDefault="001E6589">
      <w:r>
        <w:rPr>
          <w:rFonts w:ascii="Times New Roman" w:hAnsi="Times New Roman" w:cs="Times New Roman"/>
          <w:szCs w:val="24"/>
        </w:rPr>
        <w:t>для успешного освоения учебной дисциплины обучающийся до</w:t>
      </w:r>
      <w:r>
        <w:rPr>
          <w:rFonts w:ascii="Times New Roman" w:hAnsi="Times New Roman" w:cs="Times New Roman"/>
          <w:szCs w:val="24"/>
        </w:rPr>
        <w:t xml:space="preserve">лжен иметь предварительную подготовку в по следующим дисциплинам: основы обществознания, философия и политология. </w:t>
      </w:r>
    </w:p>
    <w:p w:rsidR="00420F59" w:rsidRDefault="00420F59"/>
    <w:p w:rsidR="00420F59" w:rsidRDefault="001E6589">
      <w:r>
        <w:rPr>
          <w:rFonts w:ascii="Times New Roman" w:hAnsi="Times New Roman" w:cs="Times New Roman"/>
          <w:b/>
          <w:szCs w:val="24"/>
        </w:rPr>
        <w:t>1.3.</w:t>
      </w:r>
      <w:r>
        <w:rPr>
          <w:rFonts w:ascii="Times New Roman" w:hAnsi="Times New Roman" w:cs="Times New Roman"/>
          <w:b/>
          <w:szCs w:val="24"/>
        </w:rPr>
        <w:tab/>
        <w:t>Перечень результатов обучения (learning outcomes)</w:t>
      </w:r>
    </w:p>
    <w:p w:rsidR="00420F59" w:rsidRDefault="001E6589">
      <w:r>
        <w:rPr>
          <w:rFonts w:ascii="Times New Roman" w:hAnsi="Times New Roman" w:cs="Times New Roman"/>
          <w:szCs w:val="24"/>
        </w:rPr>
        <w:t>В результате освоения учебной дисциплины у обучающихся формируются следующие компетен</w:t>
      </w:r>
      <w:r>
        <w:rPr>
          <w:rFonts w:ascii="Times New Roman" w:hAnsi="Times New Roman" w:cs="Times New Roman"/>
          <w:szCs w:val="24"/>
        </w:rPr>
        <w:t>ции:</w:t>
      </w:r>
      <w:r>
        <w:rPr>
          <w:rFonts w:ascii="Times New Roman" w:hAnsi="Times New Roman" w:cs="Times New Roman"/>
          <w:szCs w:val="24"/>
        </w:rPr>
        <w:br/>
        <w:t>•</w:t>
      </w:r>
      <w:r>
        <w:rPr>
          <w:rFonts w:ascii="Times New Roman" w:hAnsi="Times New Roman" w:cs="Times New Roman"/>
          <w:szCs w:val="24"/>
        </w:rPr>
        <w:tab/>
        <w:t>готовность использовать нормативные правовые документы в своей деятельности, действовать в условиях гражданского общества.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В результате освоения учебной дисциплины обучающиеся должны:</w:t>
      </w:r>
      <w:r>
        <w:rPr>
          <w:rFonts w:ascii="Times New Roman" w:hAnsi="Times New Roman" w:cs="Times New Roman"/>
          <w:szCs w:val="24"/>
        </w:rPr>
        <w:br/>
        <w:t>•</w:t>
      </w:r>
      <w:r>
        <w:rPr>
          <w:rFonts w:ascii="Times New Roman" w:hAnsi="Times New Roman" w:cs="Times New Roman"/>
          <w:szCs w:val="24"/>
        </w:rPr>
        <w:tab/>
        <w:t>овладеть теоретическим знанием содержания основных концепций г</w:t>
      </w:r>
      <w:r>
        <w:rPr>
          <w:rFonts w:ascii="Times New Roman" w:hAnsi="Times New Roman" w:cs="Times New Roman"/>
          <w:szCs w:val="24"/>
        </w:rPr>
        <w:t>осударства и права;</w:t>
      </w:r>
      <w:r>
        <w:rPr>
          <w:rFonts w:ascii="Times New Roman" w:hAnsi="Times New Roman" w:cs="Times New Roman"/>
          <w:szCs w:val="24"/>
        </w:rPr>
        <w:br/>
        <w:t>•</w:t>
      </w:r>
      <w:r>
        <w:rPr>
          <w:rFonts w:ascii="Times New Roman" w:hAnsi="Times New Roman" w:cs="Times New Roman"/>
          <w:szCs w:val="24"/>
        </w:rPr>
        <w:tab/>
        <w:t>овладеть теоретическим знанием основных правовых понятий и определений;</w:t>
      </w:r>
      <w:r>
        <w:rPr>
          <w:rFonts w:ascii="Times New Roman" w:hAnsi="Times New Roman" w:cs="Times New Roman"/>
          <w:szCs w:val="24"/>
        </w:rPr>
        <w:br/>
        <w:t>•</w:t>
      </w:r>
      <w:r>
        <w:rPr>
          <w:rFonts w:ascii="Times New Roman" w:hAnsi="Times New Roman" w:cs="Times New Roman"/>
          <w:szCs w:val="24"/>
        </w:rPr>
        <w:tab/>
        <w:t>овладеть теоретическим знанием основных отраслей российского права;</w:t>
      </w:r>
      <w:r>
        <w:rPr>
          <w:rFonts w:ascii="Times New Roman" w:hAnsi="Times New Roman" w:cs="Times New Roman"/>
          <w:szCs w:val="24"/>
        </w:rPr>
        <w:br/>
        <w:t>•</w:t>
      </w:r>
      <w:r>
        <w:rPr>
          <w:rFonts w:ascii="Times New Roman" w:hAnsi="Times New Roman" w:cs="Times New Roman"/>
          <w:szCs w:val="24"/>
        </w:rPr>
        <w:tab/>
        <w:t>овладеть базовыми навыками проведения исследования;</w:t>
      </w:r>
      <w:r>
        <w:rPr>
          <w:rFonts w:ascii="Times New Roman" w:hAnsi="Times New Roman" w:cs="Times New Roman"/>
          <w:szCs w:val="24"/>
        </w:rPr>
        <w:br/>
        <w:t>•</w:t>
      </w:r>
      <w:r>
        <w:rPr>
          <w:rFonts w:ascii="Times New Roman" w:hAnsi="Times New Roman" w:cs="Times New Roman"/>
          <w:szCs w:val="24"/>
        </w:rPr>
        <w:tab/>
        <w:t>развивать самостоятельное умение соб</w:t>
      </w:r>
      <w:r>
        <w:rPr>
          <w:rFonts w:ascii="Times New Roman" w:hAnsi="Times New Roman" w:cs="Times New Roman"/>
          <w:szCs w:val="24"/>
        </w:rPr>
        <w:t>ирать, систематизировать и анализировать информацию;</w:t>
      </w:r>
      <w:r>
        <w:rPr>
          <w:rFonts w:ascii="Times New Roman" w:hAnsi="Times New Roman" w:cs="Times New Roman"/>
          <w:szCs w:val="24"/>
        </w:rPr>
        <w:br/>
        <w:t>•</w:t>
      </w:r>
      <w:r>
        <w:rPr>
          <w:rFonts w:ascii="Times New Roman" w:hAnsi="Times New Roman" w:cs="Times New Roman"/>
          <w:szCs w:val="24"/>
        </w:rPr>
        <w:tab/>
        <w:t>применять современные средства обработки информации.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</w:p>
    <w:p w:rsidR="00420F59" w:rsidRDefault="00420F59"/>
    <w:p w:rsidR="00420F59" w:rsidRDefault="001E6589">
      <w:r>
        <w:rPr>
          <w:b/>
          <w:szCs w:val="24"/>
        </w:rPr>
        <w:t>1.4.</w:t>
      </w:r>
      <w:r>
        <w:rPr>
          <w:b/>
          <w:szCs w:val="24"/>
        </w:rPr>
        <w:tab/>
        <w:t>Перечень и объём активных и интерактивных форм учебных занятий</w:t>
      </w:r>
    </w:p>
    <w:p w:rsidR="00420F59" w:rsidRDefault="001E6589">
      <w:r>
        <w:rPr>
          <w:rFonts w:ascii="Times New Roman" w:hAnsi="Times New Roman" w:cs="Times New Roman"/>
          <w:szCs w:val="24"/>
        </w:rPr>
        <w:t xml:space="preserve">По данной дисциплине применяется мультимедиа–проектор для проведения </w:t>
      </w:r>
      <w:r>
        <w:rPr>
          <w:rFonts w:ascii="Times New Roman" w:hAnsi="Times New Roman" w:cs="Times New Roman"/>
          <w:szCs w:val="24"/>
        </w:rPr>
        <w:t xml:space="preserve">презентаций и демонстрации других материалов занятий. При обучении применяются: обсуждение учебных заданий в процессе занятий, разбор конкретных ситуаций, групповые дискуссии, обсуждение докладов обучающихся. Источниками информации для выполнения заданий </w:t>
      </w:r>
      <w:r>
        <w:rPr>
          <w:rFonts w:ascii="Times New Roman" w:hAnsi="Times New Roman" w:cs="Times New Roman"/>
          <w:szCs w:val="24"/>
        </w:rPr>
        <w:lastRenderedPageBreak/>
        <w:t>с</w:t>
      </w:r>
      <w:r>
        <w:rPr>
          <w:rFonts w:ascii="Times New Roman" w:hAnsi="Times New Roman" w:cs="Times New Roman"/>
          <w:szCs w:val="24"/>
        </w:rPr>
        <w:t>лужат материалы, полученные из сети Интернет, справочных, учебных и учебно-методических изданий.</w:t>
      </w:r>
    </w:p>
    <w:p w:rsidR="00420F59" w:rsidRDefault="001E6589">
      <w:r>
        <w:br w:type="page"/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lastRenderedPageBreak/>
        <w:t>Раздел 2.</w:t>
      </w:r>
      <w:r>
        <w:rPr>
          <w:rFonts w:ascii="Times New Roman" w:hAnsi="Times New Roman" w:cs="Times New Roman"/>
          <w:b/>
          <w:szCs w:val="24"/>
        </w:rPr>
        <w:tab/>
        <w:t>Организация, структура и содержание учебных занятий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2.1.</w:t>
      </w:r>
      <w:r>
        <w:rPr>
          <w:rFonts w:ascii="Times New Roman" w:hAnsi="Times New Roman" w:cs="Times New Roman"/>
          <w:b/>
          <w:szCs w:val="24"/>
        </w:rPr>
        <w:tab/>
        <w:t>Организация учебных занятий</w:t>
      </w:r>
    </w:p>
    <w:p w:rsidR="00420F59" w:rsidRDefault="00420F59"/>
    <w:p w:rsidR="00420F59" w:rsidRDefault="00420F59"/>
    <w:p w:rsidR="00420F59" w:rsidRDefault="001E6589">
      <w:r>
        <w:rPr>
          <w:rFonts w:ascii="Times New Roman" w:hAnsi="Times New Roman" w:cs="Times New Roman"/>
          <w:b/>
          <w:szCs w:val="24"/>
        </w:rPr>
        <w:t>2.1.1 Основной курс</w:t>
      </w:r>
      <w:r>
        <w:rPr>
          <w:rFonts w:ascii="Times New Roman" w:hAnsi="Times New Roman" w:cs="Times New Roman"/>
          <w:b/>
          <w:szCs w:val="24"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1E6589">
            <w:pPr>
              <w:jc w:val="center"/>
            </w:pPr>
            <w:r w:rsidRPr="005E1F77">
              <w:t xml:space="preserve">Трудоёмкость, объёмы учебной работы и наполняемость групп обучающихся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</w:t>
            </w:r>
            <w:r w:rsidRPr="001D24DE">
              <w:rPr>
                <w:sz w:val="16"/>
                <w:szCs w:val="16"/>
              </w:rPr>
              <w:t xml:space="preserve"> обучающихся</w:t>
            </w:r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1E6589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Объём активных и интерактивных  </w:t>
            </w:r>
          </w:p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</w:t>
            </w:r>
            <w:r w:rsidRPr="00552C40">
              <w:rPr>
                <w:sz w:val="16"/>
                <w:szCs w:val="16"/>
              </w:rPr>
              <w:t>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практические </w:t>
            </w:r>
            <w:r w:rsidRPr="00552C40"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промежуточная </w:t>
            </w:r>
            <w:r w:rsidRPr="00552C40"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1E6589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 руководством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в присутствии 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1E6589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сам. раб. </w:t>
            </w:r>
            <w:r w:rsidRPr="001D24DE">
              <w:rPr>
                <w:sz w:val="16"/>
                <w:szCs w:val="16"/>
              </w:rPr>
              <w:t xml:space="preserve">с </w:t>
            </w:r>
            <w:r w:rsidRPr="001D24DE">
              <w:rPr>
                <w:sz w:val="16"/>
                <w:szCs w:val="16"/>
              </w:rPr>
              <w:t>использованием</w:t>
            </w:r>
          </w:p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 контроль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1E6589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 аттестация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1E6589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  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1E6589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(сам.раб.)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rPr>
                <w:sz w:val="16"/>
                <w:szCs w:val="16"/>
              </w:rPr>
            </w:pPr>
          </w:p>
        </w:tc>
      </w:tr>
      <w:tr w:rsidR="00420F59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420F59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420F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 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20F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</w:tr>
      <w:tr w:rsidR="00420F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1E6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622C8E" w:rsidRPr="00B21255" w:rsidRDefault="001E6589">
      <w:pPr>
        <w:rPr>
          <w:lang w:val="en-US"/>
        </w:rPr>
      </w:pPr>
    </w:p>
    <w:p w:rsidR="00420F59" w:rsidRDefault="00420F59"/>
    <w:p w:rsidR="00420F59" w:rsidRDefault="00420F59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1E6589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1E6589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1E6589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1E6589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1E6589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итоговой аттестации</w:t>
            </w:r>
          </w:p>
          <w:p w:rsidR="00853E25" w:rsidRPr="00474C4B" w:rsidRDefault="001E6589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1E6589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1E6589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1E6589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1E6589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1E6589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1E6589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1E6589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420F59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1E6589">
            <w:pPr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420F59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1E6589">
            <w:pPr>
              <w:jc w:val="center"/>
              <w:rPr>
                <w:sz w:val="20"/>
                <w:szCs w:val="20"/>
              </w:rPr>
            </w:pPr>
            <w:r>
              <w:t>Форма обученияочная</w:t>
            </w:r>
          </w:p>
        </w:tc>
      </w:tr>
      <w:tr w:rsidR="00420F59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74C4B" w:rsidRDefault="001E6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 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1E6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1E6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1E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1E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1E6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1E65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4225" w:rsidRPr="00B21255" w:rsidRDefault="001E6589">
      <w:pPr>
        <w:rPr>
          <w:lang w:val="en-US"/>
        </w:rPr>
      </w:pPr>
    </w:p>
    <w:p w:rsidR="00420F59" w:rsidRDefault="00420F59"/>
    <w:p w:rsidR="00420F59" w:rsidRDefault="001E6589">
      <w:r>
        <w:br w:type="page"/>
      </w:r>
    </w:p>
    <w:p w:rsidR="00420F59" w:rsidRDefault="00420F59"/>
    <w:p w:rsidR="00420F59" w:rsidRDefault="001E6589">
      <w:r>
        <w:rPr>
          <w:rFonts w:ascii="Times New Roman" w:hAnsi="Times New Roman" w:cs="Times New Roman"/>
          <w:b/>
          <w:szCs w:val="24"/>
        </w:rPr>
        <w:t>2.2.   Структура и содержание учебных занятий</w:t>
      </w:r>
    </w:p>
    <w:p w:rsidR="00C3122E" w:rsidRPr="00B65BE9" w:rsidRDefault="001E6589" w:rsidP="00C3122E">
      <w:pPr>
        <w:rPr>
          <w:i/>
        </w:rPr>
      </w:pPr>
      <w:r>
        <w:t>П</w:t>
      </w:r>
      <w:r w:rsidRPr="004C1E53">
        <w:t>ериод обучения</w:t>
      </w:r>
      <w:r>
        <w:t xml:space="preserve"> (модуль)</w:t>
      </w:r>
      <w:r w:rsidRPr="004C1E53">
        <w:t xml:space="preserve">: </w:t>
      </w:r>
      <w:r w:rsidRPr="004C1E53">
        <w:rPr>
          <w:b/>
        </w:rPr>
        <w:t xml:space="preserve">Семестр </w:t>
      </w:r>
      <w:r>
        <w:rPr>
          <w:b/>
          <w:i/>
        </w:rPr>
        <w:t>7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128"/>
        <w:gridCol w:w="4102"/>
        <w:gridCol w:w="1417"/>
      </w:tblGrid>
      <w:tr w:rsidR="00C3122E" w:rsidRPr="00B65BE9" w:rsidTr="00DA1972">
        <w:tc>
          <w:tcPr>
            <w:tcW w:w="541" w:type="dxa"/>
            <w:shd w:val="clear" w:color="auto" w:fill="auto"/>
            <w:vAlign w:val="center"/>
          </w:tcPr>
          <w:p w:rsidR="00C3122E" w:rsidRPr="00B65BE9" w:rsidRDefault="001E6589" w:rsidP="00DA1972">
            <w:pPr>
              <w:jc w:val="center"/>
            </w:pPr>
            <w:r w:rsidRPr="00B65BE9">
              <w:t>№ п/п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C3122E" w:rsidRPr="00B65BE9" w:rsidRDefault="001E6589" w:rsidP="00DA1972">
            <w:pPr>
              <w:spacing w:before="0" w:after="0"/>
              <w:jc w:val="center"/>
            </w:pPr>
            <w:r w:rsidRPr="00B65BE9">
              <w:t>Наименование темы (раздела, части)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B65BE9" w:rsidRDefault="001E6589" w:rsidP="00DA1972">
            <w:pPr>
              <w:jc w:val="center"/>
            </w:pPr>
            <w:r w:rsidRPr="00B65BE9">
              <w:t>Вид учебных занятий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B65BE9" w:rsidRDefault="001E6589" w:rsidP="00DA1972">
            <w:pPr>
              <w:jc w:val="center"/>
            </w:pPr>
            <w:r w:rsidRPr="00B65BE9">
              <w:t>Количество часов</w:t>
            </w:r>
          </w:p>
        </w:tc>
      </w:tr>
      <w:tr w:rsidR="00C3122E" w:rsidRPr="00666433" w:rsidTr="00DA1972">
        <w:trPr>
          <w:trHeight w:val="391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C3122E" w:rsidRPr="00666433" w:rsidRDefault="001E6589" w:rsidP="00DA1972">
            <w:pPr>
              <w:rPr>
                <w:szCs w:val="24"/>
              </w:rPr>
            </w:pPr>
            <w:r w:rsidRPr="00666433">
              <w:rPr>
                <w:szCs w:val="24"/>
              </w:rPr>
              <w:t>1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:rsidR="00C3122E" w:rsidRPr="00522025" w:rsidRDefault="001E6589" w:rsidP="00DA1972">
            <w:pPr>
              <w:rPr>
                <w:b/>
                <w:color w:val="000000"/>
                <w:szCs w:val="24"/>
              </w:rPr>
            </w:pPr>
            <w:r w:rsidRPr="00522025">
              <w:rPr>
                <w:b/>
                <w:color w:val="000000"/>
                <w:szCs w:val="24"/>
              </w:rPr>
              <w:t>Особенности международного финансового менеджмента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3122E" w:rsidRPr="00666433" w:rsidTr="00DA1972">
        <w:trPr>
          <w:trHeight w:val="427"/>
        </w:trPr>
        <w:tc>
          <w:tcPr>
            <w:tcW w:w="541" w:type="dxa"/>
            <w:vMerge/>
            <w:shd w:val="clear" w:color="auto" w:fill="auto"/>
            <w:vAlign w:val="center"/>
          </w:tcPr>
          <w:p w:rsidR="00C3122E" w:rsidRPr="00666433" w:rsidRDefault="001E6589" w:rsidP="00DA1972">
            <w:pPr>
              <w:rPr>
                <w:szCs w:val="24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:rsidR="00C3122E" w:rsidRPr="00522025" w:rsidRDefault="001E6589" w:rsidP="00DA1972">
            <w:pPr>
              <w:rPr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C3122E" w:rsidRPr="00666433" w:rsidTr="00DA1972">
        <w:tc>
          <w:tcPr>
            <w:tcW w:w="541" w:type="dxa"/>
            <w:vMerge/>
            <w:shd w:val="clear" w:color="auto" w:fill="auto"/>
            <w:vAlign w:val="center"/>
          </w:tcPr>
          <w:p w:rsidR="00C3122E" w:rsidRPr="00666433" w:rsidRDefault="001E6589" w:rsidP="00DA1972">
            <w:pPr>
              <w:rPr>
                <w:szCs w:val="24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:rsidR="00C3122E" w:rsidRPr="00522025" w:rsidRDefault="001E6589" w:rsidP="00DA1972">
            <w:pPr>
              <w:rPr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>
              <w:t>сам. раб. с использованием методических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3122E" w:rsidRPr="00666433" w:rsidTr="00DA1972">
        <w:trPr>
          <w:trHeight w:val="181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2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szCs w:val="24"/>
              </w:rPr>
            </w:pPr>
            <w:r w:rsidRPr="00522025">
              <w:rPr>
                <w:b/>
                <w:color w:val="000000"/>
                <w:szCs w:val="24"/>
              </w:rPr>
              <w:t>Управление международными инвестициями: финансовый аспект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3122E" w:rsidRPr="00666433" w:rsidTr="00DA1972">
        <w:trPr>
          <w:trHeight w:val="180"/>
        </w:trPr>
        <w:tc>
          <w:tcPr>
            <w:tcW w:w="541" w:type="dxa"/>
            <w:vMerge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3122E" w:rsidRPr="00666433" w:rsidTr="00DA1972">
        <w:trPr>
          <w:trHeight w:val="180"/>
        </w:trPr>
        <w:tc>
          <w:tcPr>
            <w:tcW w:w="541" w:type="dxa"/>
            <w:vMerge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>
              <w:t>сам. раб. с использованием методических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3122E" w:rsidRPr="00666433" w:rsidTr="00DA1972">
        <w:trPr>
          <w:trHeight w:val="132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3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szCs w:val="24"/>
              </w:rPr>
            </w:pPr>
            <w:r w:rsidRPr="00522025">
              <w:rPr>
                <w:b/>
                <w:color w:val="000000"/>
                <w:szCs w:val="24"/>
              </w:rPr>
              <w:t>Источники международного финансирования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3122E" w:rsidRPr="00666433" w:rsidTr="00DA1972">
        <w:trPr>
          <w:trHeight w:val="130"/>
        </w:trPr>
        <w:tc>
          <w:tcPr>
            <w:tcW w:w="541" w:type="dxa"/>
            <w:vMerge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3122E" w:rsidRPr="00666433" w:rsidTr="00DA1972">
        <w:trPr>
          <w:trHeight w:val="130"/>
        </w:trPr>
        <w:tc>
          <w:tcPr>
            <w:tcW w:w="541" w:type="dxa"/>
            <w:vMerge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>
              <w:t>сам. раб. с использованием методических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3122E" w:rsidRPr="00666433" w:rsidTr="00DA1972">
        <w:trPr>
          <w:trHeight w:val="181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4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szCs w:val="24"/>
              </w:rPr>
            </w:pPr>
            <w:r w:rsidRPr="00522025">
              <w:rPr>
                <w:b/>
                <w:color w:val="000000"/>
                <w:szCs w:val="24"/>
              </w:rPr>
              <w:t>Текущие финансовые решения международной компании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3122E" w:rsidRPr="00666433" w:rsidTr="00DA1972">
        <w:trPr>
          <w:trHeight w:val="180"/>
        </w:trPr>
        <w:tc>
          <w:tcPr>
            <w:tcW w:w="541" w:type="dxa"/>
            <w:vMerge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3122E" w:rsidRPr="00666433" w:rsidTr="00DA1972">
        <w:trPr>
          <w:trHeight w:val="180"/>
        </w:trPr>
        <w:tc>
          <w:tcPr>
            <w:tcW w:w="541" w:type="dxa"/>
            <w:vMerge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</w:p>
        </w:tc>
        <w:tc>
          <w:tcPr>
            <w:tcW w:w="4137" w:type="dxa"/>
            <w:vMerge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>
              <w:t>сам. раб. с использованием методических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3122E" w:rsidRPr="00666433" w:rsidTr="00DA1972">
        <w:trPr>
          <w:trHeight w:val="132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5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:rsidR="00C3122E" w:rsidRPr="00522025" w:rsidRDefault="001E6589" w:rsidP="00DA1972">
            <w:pPr>
              <w:jc w:val="left"/>
              <w:rPr>
                <w:b/>
                <w:szCs w:val="24"/>
              </w:rPr>
            </w:pPr>
            <w:r w:rsidRPr="00522025">
              <w:rPr>
                <w:b/>
                <w:color w:val="000000"/>
                <w:szCs w:val="24"/>
              </w:rPr>
              <w:t>Управление валютным риском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3122E" w:rsidRPr="00B65BE9" w:rsidTr="00DA1972">
        <w:trPr>
          <w:trHeight w:val="130"/>
        </w:trPr>
        <w:tc>
          <w:tcPr>
            <w:tcW w:w="541" w:type="dxa"/>
            <w:vMerge/>
            <w:shd w:val="clear" w:color="auto" w:fill="auto"/>
          </w:tcPr>
          <w:p w:rsidR="00C3122E" w:rsidRDefault="001E6589" w:rsidP="00DA1972"/>
        </w:tc>
        <w:tc>
          <w:tcPr>
            <w:tcW w:w="4137" w:type="dxa"/>
            <w:vMerge/>
            <w:shd w:val="clear" w:color="auto" w:fill="auto"/>
          </w:tcPr>
          <w:p w:rsidR="00C3122E" w:rsidRDefault="001E6589" w:rsidP="00DA19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 w:rsidRPr="00666433">
              <w:rPr>
                <w:szCs w:val="24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B65BE9" w:rsidRDefault="001E6589" w:rsidP="00DA1972">
            <w:pPr>
              <w:jc w:val="center"/>
            </w:pPr>
            <w:r>
              <w:t>4</w:t>
            </w:r>
          </w:p>
        </w:tc>
      </w:tr>
      <w:tr w:rsidR="00C3122E" w:rsidRPr="00B65BE9" w:rsidTr="00DA1972">
        <w:trPr>
          <w:trHeight w:val="130"/>
        </w:trPr>
        <w:tc>
          <w:tcPr>
            <w:tcW w:w="541" w:type="dxa"/>
            <w:vMerge/>
            <w:shd w:val="clear" w:color="auto" w:fill="auto"/>
          </w:tcPr>
          <w:p w:rsidR="00C3122E" w:rsidRDefault="001E6589" w:rsidP="00DA1972"/>
        </w:tc>
        <w:tc>
          <w:tcPr>
            <w:tcW w:w="4137" w:type="dxa"/>
            <w:vMerge/>
            <w:shd w:val="clear" w:color="auto" w:fill="auto"/>
          </w:tcPr>
          <w:p w:rsidR="00C3122E" w:rsidRDefault="001E6589" w:rsidP="00DA19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3122E" w:rsidRPr="00666433" w:rsidRDefault="001E6589" w:rsidP="00DA1972">
            <w:pPr>
              <w:jc w:val="left"/>
              <w:rPr>
                <w:szCs w:val="24"/>
              </w:rPr>
            </w:pPr>
            <w:r>
              <w:t>сам. раб. с использованием методических материалов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22E" w:rsidRPr="00B65BE9" w:rsidRDefault="001E6589" w:rsidP="00DA1972">
            <w:pPr>
              <w:jc w:val="center"/>
            </w:pPr>
            <w:r>
              <w:t>4</w:t>
            </w:r>
          </w:p>
        </w:tc>
      </w:tr>
    </w:tbl>
    <w:p w:rsidR="00C3122E" w:rsidRPr="00C06AC8" w:rsidRDefault="001E6589" w:rsidP="00C3122E">
      <w:pPr>
        <w:spacing w:before="0" w:after="0"/>
        <w:ind w:firstLine="708"/>
        <w:rPr>
          <w:b/>
          <w:color w:val="000000"/>
        </w:rPr>
      </w:pPr>
      <w:r w:rsidRPr="00C06AC8">
        <w:rPr>
          <w:b/>
          <w:color w:val="000000"/>
        </w:rPr>
        <w:t>Раздел 1. Особенности международного финансового менеджмента</w:t>
      </w:r>
    </w:p>
    <w:p w:rsidR="00C3122E" w:rsidRDefault="001E6589" w:rsidP="00C3122E">
      <w:pPr>
        <w:spacing w:before="0" w:after="0"/>
        <w:ind w:firstLine="708"/>
        <w:rPr>
          <w:color w:val="000000"/>
        </w:rPr>
      </w:pPr>
      <w:r>
        <w:rPr>
          <w:color w:val="000000"/>
        </w:rPr>
        <w:t>Тема</w:t>
      </w:r>
      <w:r w:rsidRPr="0074521B">
        <w:rPr>
          <w:color w:val="000000"/>
        </w:rPr>
        <w:t xml:space="preserve"> 1.</w:t>
      </w:r>
      <w:r>
        <w:rPr>
          <w:color w:val="000000"/>
        </w:rPr>
        <w:t xml:space="preserve"> Введение в международный финансовый менеджмент</w:t>
      </w:r>
    </w:p>
    <w:p w:rsidR="00C3122E" w:rsidRPr="00522025" w:rsidRDefault="001E6589" w:rsidP="00C3122E">
      <w:pPr>
        <w:spacing w:before="0" w:after="0"/>
        <w:ind w:firstLine="708"/>
        <w:rPr>
          <w:szCs w:val="24"/>
        </w:rPr>
      </w:pPr>
      <w:r>
        <w:rPr>
          <w:szCs w:val="24"/>
        </w:rPr>
        <w:t>Трактовки</w:t>
      </w:r>
      <w:r w:rsidRPr="00AE1DB0">
        <w:rPr>
          <w:szCs w:val="24"/>
        </w:rPr>
        <w:t xml:space="preserve"> международного финансового менеджмента</w:t>
      </w:r>
      <w:r>
        <w:rPr>
          <w:szCs w:val="24"/>
        </w:rPr>
        <w:t xml:space="preserve">: англо-американский и </w:t>
      </w:r>
      <w:r w:rsidRPr="00522025">
        <w:rPr>
          <w:szCs w:val="24"/>
        </w:rPr>
        <w:t>российский подходы. Особенности международных финансовых решений. Основные вопросы международного финансового менеджмента в контексте международных финансов, корпоративных финансов, международно</w:t>
      </w:r>
      <w:r w:rsidRPr="00522025">
        <w:rPr>
          <w:szCs w:val="24"/>
        </w:rPr>
        <w:t xml:space="preserve">го бизнеса. Значение финансовых систем в деятельности международной фирмы. Цели, базовые концепции и модели международного финансового менеджмента. </w:t>
      </w:r>
    </w:p>
    <w:p w:rsidR="00C3122E" w:rsidRPr="00522025" w:rsidRDefault="001E6589" w:rsidP="00C3122E">
      <w:pPr>
        <w:spacing w:before="0" w:after="0"/>
        <w:ind w:firstLine="708"/>
        <w:rPr>
          <w:szCs w:val="24"/>
        </w:rPr>
      </w:pPr>
      <w:r w:rsidRPr="00522025">
        <w:rPr>
          <w:szCs w:val="24"/>
        </w:rPr>
        <w:lastRenderedPageBreak/>
        <w:t>Практическое занятие: выполнение и обсуждение учебных заданий, решение задач по оценке корпоративных финанс</w:t>
      </w:r>
      <w:r w:rsidRPr="00522025">
        <w:rPr>
          <w:szCs w:val="24"/>
        </w:rPr>
        <w:t>овых решений.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2. Особенности функционирования национальных финансовых систем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szCs w:val="24"/>
        </w:rPr>
        <w:t xml:space="preserve">Понятие, институциональная структура и функции финансовой системы. Критерии классификации финансовых систем. </w:t>
      </w:r>
      <w:r w:rsidRPr="00522025">
        <w:rPr>
          <w:color w:val="000000"/>
        </w:rPr>
        <w:t>Специализация национальных финансовых систем. Особенности финансо</w:t>
      </w:r>
      <w:r w:rsidRPr="00522025">
        <w:rPr>
          <w:color w:val="000000"/>
        </w:rPr>
        <w:t xml:space="preserve">вых систем, ориентированных на банки, и финансовых систем, ориентированных на фондовые рынки, их преимущества и ограничения в отношении корпоративных финансов. </w:t>
      </w:r>
      <w:r w:rsidRPr="00522025">
        <w:rPr>
          <w:szCs w:val="24"/>
        </w:rPr>
        <w:t>Критерии оценки уровня развития национальных финансовых рынков. Особенности развитых и формирующ</w:t>
      </w:r>
      <w:r w:rsidRPr="00522025">
        <w:rPr>
          <w:szCs w:val="24"/>
        </w:rPr>
        <w:t>ихся финансовых систем.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Сравнительная эффективность моделей финансовых систем: «банковская» и «рыночная» точки зрения. Показатели уровня развития национальной финансовой системы. Методика оценки конкурентоспособности национальной финансовой системы: базовы</w:t>
      </w:r>
      <w:r w:rsidRPr="00522025">
        <w:rPr>
          <w:color w:val="000000"/>
        </w:rPr>
        <w:t>е условия функционирования национальной финансовой системы, уровень развития финансовых рынков и институтов, доступность капитала. Страны-лидеры по уровню конкурентоспособности финансовой системы.</w:t>
      </w:r>
    </w:p>
    <w:p w:rsidR="00C3122E" w:rsidRPr="00522025" w:rsidRDefault="001E6589" w:rsidP="00C3122E">
      <w:pPr>
        <w:spacing w:before="0" w:after="0"/>
        <w:ind w:firstLine="708"/>
        <w:rPr>
          <w:szCs w:val="24"/>
        </w:rPr>
      </w:pPr>
      <w:r w:rsidRPr="00522025">
        <w:rPr>
          <w:szCs w:val="24"/>
        </w:rPr>
        <w:t>Практическое занятие: выполнение и обсуждение учебных задан</w:t>
      </w:r>
      <w:r w:rsidRPr="00522025">
        <w:rPr>
          <w:szCs w:val="24"/>
        </w:rPr>
        <w:t>ий по сравнительной оценке национальных финансовых систем.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szCs w:val="24"/>
        </w:rPr>
        <w:t xml:space="preserve">Практическое занятие: </w:t>
      </w:r>
      <w:r w:rsidRPr="00522025">
        <w:rPr>
          <w:color w:val="000000"/>
        </w:rPr>
        <w:t>выполнение и обсуждение кейса на тему «Оценка конкурентоспособности российской финансовой системы».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3. Особенности функционирования международной финансовой системы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Понят</w:t>
      </w:r>
      <w:r w:rsidRPr="00522025">
        <w:rPr>
          <w:color w:val="000000"/>
        </w:rPr>
        <w:t xml:space="preserve">ие и структура международной финансовой системы. Международные деньги. Значение резервных валют. Расчетные валюты </w:t>
      </w:r>
      <w:r w:rsidRPr="00522025">
        <w:rPr>
          <w:color w:val="000000"/>
          <w:lang w:val="en-US"/>
        </w:rPr>
        <w:t>CLS</w:t>
      </w:r>
      <w:r w:rsidRPr="00522025">
        <w:rPr>
          <w:color w:val="000000"/>
        </w:rPr>
        <w:t>. Международные финансовые рынки: определение, сегментация, значение финансовых корпораций. Принцип резидентства эмитентов: национальные, и</w:t>
      </w:r>
      <w:r w:rsidRPr="00522025">
        <w:rPr>
          <w:color w:val="000000"/>
        </w:rPr>
        <w:t>ностранные, евровалютные рынки. Инструменты международных денежно-капитальных рынков. Особенности функционирования валютного рынка.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Финансовая глобализация: предпосылки, динамика, вызовы для международных компаний. Центростремительные и центробежные тенден</w:t>
      </w:r>
      <w:r w:rsidRPr="00522025">
        <w:rPr>
          <w:color w:val="000000"/>
        </w:rPr>
        <w:t>ции развития международной финансовой системы. Особенности современного этапа международных финансовых отношений. Изменение характера взаимодействия национальных финансовых систем. Повышение роли формирующихся рынков.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Понятие, значение, основные количестве</w:t>
      </w:r>
      <w:r w:rsidRPr="00522025">
        <w:rPr>
          <w:color w:val="000000"/>
        </w:rPr>
        <w:t>нные характеристики и ключевые условия функционирования мировых финансовых центров. Лидирующие мировые финансовые центры в исторической ретроспективе. Факторы конкурентоспособности финансовых центров. Виды финансовых центров: глобальные, транснациональные,</w:t>
      </w:r>
      <w:r w:rsidRPr="00522025">
        <w:rPr>
          <w:color w:val="000000"/>
        </w:rPr>
        <w:t xml:space="preserve"> локальные; мировые финансовые центры и оффшорные центры.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szCs w:val="24"/>
        </w:rPr>
        <w:t xml:space="preserve">Практическое занятие: </w:t>
      </w:r>
      <w:r w:rsidRPr="00522025">
        <w:rPr>
          <w:color w:val="000000"/>
        </w:rPr>
        <w:t>выполнение и обсуждение учебных заданий по сравнительной оценке финансовых корпораций.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szCs w:val="24"/>
        </w:rPr>
        <w:t xml:space="preserve">Практическое занятие: </w:t>
      </w:r>
      <w:r w:rsidRPr="00522025">
        <w:rPr>
          <w:color w:val="000000"/>
        </w:rPr>
        <w:t>выполнение и обсуждение кейса на тему «Перспективы создания междуна</w:t>
      </w:r>
      <w:r w:rsidRPr="00522025">
        <w:rPr>
          <w:color w:val="000000"/>
        </w:rPr>
        <w:t>родного финансового центра в Москве».</w:t>
      </w:r>
    </w:p>
    <w:p w:rsidR="00C3122E" w:rsidRPr="00C06AC8" w:rsidRDefault="001E6589" w:rsidP="00C3122E">
      <w:pPr>
        <w:spacing w:before="0" w:after="0"/>
        <w:ind w:firstLine="708"/>
        <w:rPr>
          <w:b/>
          <w:color w:val="000000"/>
        </w:rPr>
      </w:pPr>
      <w:r w:rsidRPr="00C06AC8">
        <w:rPr>
          <w:b/>
          <w:color w:val="000000"/>
        </w:rPr>
        <w:t>Раздел 2. Управление международными инвестициями: финансовый аспект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4. Оценка международных инвестиционных проектов</w:t>
      </w:r>
    </w:p>
    <w:p w:rsidR="00C3122E" w:rsidRPr="00522025" w:rsidRDefault="001E6589" w:rsidP="00C3122E">
      <w:pPr>
        <w:spacing w:before="0" w:after="0"/>
        <w:ind w:firstLine="708"/>
        <w:rPr>
          <w:szCs w:val="24"/>
        </w:rPr>
      </w:pPr>
      <w:r w:rsidRPr="00522025">
        <w:rPr>
          <w:szCs w:val="24"/>
        </w:rPr>
        <w:t>Понятие и виды инвестиций фирмы. Формы прямых и портфельных иностранных инвестиций. Основные поло</w:t>
      </w:r>
      <w:r w:rsidRPr="00522025">
        <w:rPr>
          <w:szCs w:val="24"/>
        </w:rPr>
        <w:t>жения по оценке международных инвестиционных проектов. Особенности риска международных инвестиционных проектов: валютный и политический риски. Страновой риск и инвестиционная привлекательность стран и регионов. Способы учета странового риска в инвестиционн</w:t>
      </w:r>
      <w:r w:rsidRPr="00522025">
        <w:rPr>
          <w:szCs w:val="24"/>
        </w:rPr>
        <w:t>ом анализе. Особенности оценки денежных потоков по международным инвестиционным проектам. Факторы различий денежных потоков для дочерней и материнской компаний. Стратегии защиты от странового риска.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szCs w:val="24"/>
        </w:rPr>
        <w:lastRenderedPageBreak/>
        <w:t xml:space="preserve">Практическое занятие: </w:t>
      </w:r>
      <w:r w:rsidRPr="00522025">
        <w:rPr>
          <w:color w:val="000000"/>
        </w:rPr>
        <w:t>обсуждение докладов на тему «Оценка</w:t>
      </w:r>
      <w:r w:rsidRPr="00522025">
        <w:rPr>
          <w:color w:val="000000"/>
        </w:rPr>
        <w:t xml:space="preserve"> инвестиционной привлекательности стран с формирующимися рынками».</w:t>
      </w:r>
    </w:p>
    <w:p w:rsidR="00C3122E" w:rsidRPr="00522025" w:rsidRDefault="001E6589" w:rsidP="00C3122E">
      <w:pPr>
        <w:spacing w:before="0" w:after="0"/>
        <w:ind w:firstLine="708"/>
        <w:rPr>
          <w:szCs w:val="24"/>
        </w:rPr>
      </w:pPr>
      <w:r w:rsidRPr="00522025">
        <w:rPr>
          <w:color w:val="000000"/>
        </w:rPr>
        <w:t xml:space="preserve">Тема 5. </w:t>
      </w:r>
      <w:r w:rsidRPr="00522025">
        <w:rPr>
          <w:szCs w:val="24"/>
        </w:rPr>
        <w:t>Проектное финансирование</w:t>
      </w:r>
    </w:p>
    <w:p w:rsidR="00C3122E" w:rsidRPr="00522025" w:rsidRDefault="001E6589" w:rsidP="00C3122E">
      <w:pPr>
        <w:spacing w:before="0" w:after="0"/>
        <w:ind w:firstLine="708"/>
        <w:rPr>
          <w:szCs w:val="24"/>
        </w:rPr>
      </w:pPr>
      <w:r w:rsidRPr="00522025">
        <w:rPr>
          <w:szCs w:val="24"/>
        </w:rPr>
        <w:t>Сущность и особенности проектного финансирования Проектное финансирование: этапы реализации, функции участников, ключевые группы инвесторов. Виды проектного</w:t>
      </w:r>
      <w:r w:rsidRPr="00522025">
        <w:rPr>
          <w:szCs w:val="24"/>
        </w:rPr>
        <w:t xml:space="preserve"> финансирования: без права регресса, с ограниченным и с полным регрессом. Модели проектного финансирования (типы проектных соглашений): </w:t>
      </w:r>
      <w:r w:rsidRPr="00522025">
        <w:rPr>
          <w:szCs w:val="24"/>
          <w:lang w:val="sv-SE"/>
        </w:rPr>
        <w:t>BOOT, BOT, BLT, BOO</w:t>
      </w:r>
      <w:r w:rsidRPr="00522025">
        <w:rPr>
          <w:szCs w:val="24"/>
        </w:rPr>
        <w:t xml:space="preserve"> и др. Формы проектного финансирования: частно-государственно партнерство, частная финансовая инициатива. Особенности частно-государственного партнерства как формы проектного финансирования. Оценка финансовой структуры проекта: уровень финансового леверидж</w:t>
      </w:r>
      <w:r w:rsidRPr="00522025">
        <w:rPr>
          <w:szCs w:val="24"/>
        </w:rPr>
        <w:t>а, интервальные и кумулятивные коэффициенты покрытия долга (запаса прочности инвестиционного проекта).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szCs w:val="24"/>
        </w:rPr>
        <w:t xml:space="preserve">Практическое занятие: </w:t>
      </w:r>
      <w:r w:rsidRPr="00522025">
        <w:rPr>
          <w:color w:val="000000"/>
        </w:rPr>
        <w:t>обсуждение докладов на тему «Международные инвестиционные проекты».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6. Оценка международных финансовых инвестиций</w:t>
      </w:r>
    </w:p>
    <w:p w:rsidR="00C3122E" w:rsidRPr="00522025" w:rsidRDefault="001E6589" w:rsidP="00C3122E">
      <w:pPr>
        <w:spacing w:before="0" w:after="0"/>
        <w:ind w:firstLine="708"/>
        <w:rPr>
          <w:szCs w:val="24"/>
        </w:rPr>
      </w:pPr>
      <w:r w:rsidRPr="00522025">
        <w:rPr>
          <w:szCs w:val="24"/>
        </w:rPr>
        <w:t>Основные фор</w:t>
      </w:r>
      <w:r w:rsidRPr="00522025">
        <w:rPr>
          <w:szCs w:val="24"/>
        </w:rPr>
        <w:t>мы портфельных инвестиций. Оценка доходности иностранных ценных бумаг: внешняя, внутренняя, валютная доходность. Основные подходы к оценке внутренней доходности. Оценка доходности инвестиционного портфеля, включающего иностранные ценные бумаги. Оценка риск</w:t>
      </w:r>
      <w:r w:rsidRPr="00522025">
        <w:rPr>
          <w:szCs w:val="24"/>
        </w:rPr>
        <w:t>а иностранных ценных бумаг.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szCs w:val="24"/>
        </w:rPr>
        <w:t>Практическое занятие: выполнение и обсуждение учебных заданий, решение задач по оценке международных инвестиций</w:t>
      </w:r>
      <w:r w:rsidRPr="00522025">
        <w:rPr>
          <w:color w:val="000000"/>
        </w:rPr>
        <w:t>.</w:t>
      </w:r>
    </w:p>
    <w:p w:rsidR="00C3122E" w:rsidRPr="00C06AC8" w:rsidRDefault="001E6589" w:rsidP="00C3122E">
      <w:pPr>
        <w:spacing w:before="0" w:after="0"/>
        <w:ind w:firstLine="708"/>
        <w:rPr>
          <w:b/>
          <w:color w:val="000000"/>
        </w:rPr>
      </w:pPr>
      <w:r w:rsidRPr="00C06AC8">
        <w:rPr>
          <w:b/>
          <w:color w:val="000000"/>
        </w:rPr>
        <w:t>Раздел 3. Источники международного финансирования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7. Внутреннее международное финансирование</w:t>
      </w:r>
    </w:p>
    <w:p w:rsidR="00C3122E" w:rsidRPr="00522025" w:rsidRDefault="001E6589" w:rsidP="00C3122E">
      <w:pPr>
        <w:spacing w:before="0" w:after="0"/>
        <w:ind w:firstLine="708"/>
        <w:rPr>
          <w:bCs/>
          <w:szCs w:val="24"/>
        </w:rPr>
      </w:pPr>
      <w:r w:rsidRPr="00522025">
        <w:rPr>
          <w:szCs w:val="24"/>
        </w:rPr>
        <w:t>Особенности финан</w:t>
      </w:r>
      <w:r w:rsidRPr="00522025">
        <w:rPr>
          <w:szCs w:val="24"/>
        </w:rPr>
        <w:t>сирования международной компании. Особенности и формы внутреннего международного финансирования. Направления финансовых потоков в условиях внутреннего международного финансирования. Ограничения внутреннего международного финансирования. Особенности дивиден</w:t>
      </w:r>
      <w:r w:rsidRPr="00522025">
        <w:rPr>
          <w:szCs w:val="24"/>
        </w:rPr>
        <w:t xml:space="preserve">дной политики международных компаний. </w:t>
      </w:r>
      <w:r w:rsidRPr="00522025">
        <w:rPr>
          <w:bCs/>
          <w:szCs w:val="24"/>
        </w:rPr>
        <w:t>Схемы внутрифирменных займов. Политика внутрифирменных трансфертов.</w:t>
      </w:r>
    </w:p>
    <w:p w:rsidR="00C3122E" w:rsidRPr="00522025" w:rsidRDefault="001E6589" w:rsidP="00C3122E">
      <w:pPr>
        <w:spacing w:before="0" w:after="0"/>
        <w:ind w:firstLine="708"/>
        <w:rPr>
          <w:bCs/>
          <w:szCs w:val="24"/>
        </w:rPr>
      </w:pPr>
      <w:r w:rsidRPr="00522025">
        <w:rPr>
          <w:szCs w:val="24"/>
        </w:rPr>
        <w:t>Практическое занятие: выполнение и обсуждение учебных заданий по оценке преимуществ и ограничений источников капитала международных компаний.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 xml:space="preserve">Тема 8. </w:t>
      </w:r>
      <w:r w:rsidRPr="00522025">
        <w:rPr>
          <w:color w:val="000000"/>
        </w:rPr>
        <w:t>Внешнее международное финансирование</w:t>
      </w:r>
    </w:p>
    <w:p w:rsidR="00C3122E" w:rsidRPr="00522025" w:rsidRDefault="001E6589" w:rsidP="00C3122E">
      <w:pPr>
        <w:pStyle w:val="af5"/>
        <w:ind w:firstLine="708"/>
        <w:rPr>
          <w:rFonts w:ascii="Times New Roman" w:hAnsi="Times New Roman"/>
          <w:szCs w:val="24"/>
        </w:rPr>
      </w:pPr>
      <w:r w:rsidRPr="00522025">
        <w:rPr>
          <w:rFonts w:ascii="Times New Roman" w:hAnsi="Times New Roman"/>
          <w:szCs w:val="24"/>
        </w:rPr>
        <w:t xml:space="preserve">Особенности внешнего финансирования международных компаний. Финансирование в форме международных акций: иностранные акции, евроакции, глобальные акции. Депозитарные расписки: особенности и преимущества для инвесторов. </w:t>
      </w:r>
      <w:r w:rsidRPr="00522025">
        <w:rPr>
          <w:rFonts w:ascii="Times New Roman" w:hAnsi="Times New Roman"/>
          <w:szCs w:val="24"/>
        </w:rPr>
        <w:t>Финансирование в форме международных облигационных займов: иностранные, параллельные, глобальные облигации. Особенности еврооблигаций. Международное банковское кредитование.</w:t>
      </w:r>
    </w:p>
    <w:p w:rsidR="00C3122E" w:rsidRPr="00522025" w:rsidRDefault="001E6589" w:rsidP="00C3122E">
      <w:pPr>
        <w:pStyle w:val="af5"/>
        <w:ind w:firstLine="708"/>
        <w:rPr>
          <w:rFonts w:ascii="Times New Roman" w:hAnsi="Times New Roman"/>
          <w:szCs w:val="24"/>
        </w:rPr>
      </w:pPr>
      <w:r w:rsidRPr="00522025">
        <w:rPr>
          <w:rFonts w:ascii="Times New Roman" w:hAnsi="Times New Roman"/>
          <w:szCs w:val="24"/>
        </w:rPr>
        <w:t>Практическое занятие: выполнение и обсуждение учебных заданий по сравнительной оце</w:t>
      </w:r>
      <w:r w:rsidRPr="00522025">
        <w:rPr>
          <w:rFonts w:ascii="Times New Roman" w:hAnsi="Times New Roman"/>
          <w:szCs w:val="24"/>
        </w:rPr>
        <w:t>нке национальных и международных облигационных займов</w:t>
      </w:r>
      <w:r w:rsidRPr="00522025">
        <w:rPr>
          <w:rFonts w:ascii="Times New Roman" w:hAnsi="Times New Roman"/>
          <w:color w:val="000000"/>
        </w:rPr>
        <w:t>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9. Исламское финансирование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Принципы функционирования и институциональная структура рынка исламских финансовых услуг. Инструменты исламского финансирования: особенности долевого и долгового финанс</w:t>
      </w:r>
      <w:r w:rsidRPr="00522025">
        <w:rPr>
          <w:color w:val="000000"/>
        </w:rPr>
        <w:t>ирования. Преимущества и конкурентные недостатки исламской финансовой системы. Инфраструктурные недостатки и региональная фрагментация рынка исламских финансовых услуг. Значение демографического фактора в развитии исламской финансовой системы. Социальное з</w:t>
      </w:r>
      <w:r w:rsidRPr="00522025">
        <w:rPr>
          <w:color w:val="000000"/>
        </w:rPr>
        <w:t>начение исламского финансирования.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szCs w:val="24"/>
        </w:rPr>
        <w:t xml:space="preserve">Практическое занятие: </w:t>
      </w:r>
      <w:r w:rsidRPr="00522025">
        <w:rPr>
          <w:color w:val="000000"/>
        </w:rPr>
        <w:t>выполнение и обсуждение кейса на тему «Перспективы развития исламских финансов в Российской Федерации».</w:t>
      </w:r>
    </w:p>
    <w:p w:rsidR="00C3122E" w:rsidRPr="00C06AC8" w:rsidRDefault="001E6589" w:rsidP="00C3122E">
      <w:pPr>
        <w:spacing w:before="0" w:after="0"/>
        <w:ind w:firstLine="708"/>
        <w:rPr>
          <w:b/>
          <w:color w:val="000000"/>
        </w:rPr>
      </w:pPr>
      <w:r w:rsidRPr="00C06AC8">
        <w:rPr>
          <w:b/>
          <w:color w:val="000000"/>
        </w:rPr>
        <w:lastRenderedPageBreak/>
        <w:t>Раздел 4. Текущие финансовые решения международной компании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10. Управление оборотными акти</w:t>
      </w:r>
      <w:r w:rsidRPr="00522025">
        <w:rPr>
          <w:color w:val="000000"/>
        </w:rPr>
        <w:t>вами международных компаний</w:t>
      </w:r>
    </w:p>
    <w:p w:rsidR="00C3122E" w:rsidRPr="00522025" w:rsidRDefault="001E6589" w:rsidP="00C3122E">
      <w:pPr>
        <w:pStyle w:val="af5"/>
        <w:ind w:firstLine="708"/>
        <w:rPr>
          <w:rFonts w:ascii="Times New Roman" w:hAnsi="Times New Roman"/>
          <w:szCs w:val="24"/>
        </w:rPr>
      </w:pPr>
      <w:r w:rsidRPr="00522025">
        <w:rPr>
          <w:rFonts w:ascii="Times New Roman" w:hAnsi="Times New Roman"/>
          <w:szCs w:val="24"/>
        </w:rPr>
        <w:t>Концепция управления запасами «точно в срок». Оценка кредитоспособности иностранных дебиторов. Кредитные рейтинги и индексы платежеспособности. Управление денежными средствами международных компаний: значение и задачи центра упр</w:t>
      </w:r>
      <w:r w:rsidRPr="00522025">
        <w:rPr>
          <w:rFonts w:ascii="Times New Roman" w:hAnsi="Times New Roman"/>
          <w:szCs w:val="24"/>
        </w:rPr>
        <w:t>авления денежными средствами, оптимизация остатков денежных средств, координация денежной политики структурных единиц, многосторонний неттинг.</w:t>
      </w:r>
    </w:p>
    <w:p w:rsidR="00C3122E" w:rsidRPr="00522025" w:rsidRDefault="001E6589" w:rsidP="00C3122E">
      <w:pPr>
        <w:pStyle w:val="af5"/>
        <w:ind w:firstLine="708"/>
        <w:rPr>
          <w:rFonts w:ascii="Times New Roman" w:hAnsi="Times New Roman"/>
          <w:szCs w:val="24"/>
        </w:rPr>
      </w:pPr>
      <w:r w:rsidRPr="00522025">
        <w:rPr>
          <w:rFonts w:ascii="Times New Roman" w:hAnsi="Times New Roman"/>
          <w:szCs w:val="24"/>
        </w:rPr>
        <w:t>Практическое занятие: выполнение и обсуждение учебных заданий, решение задач по оценке кредитоспособности иностра</w:t>
      </w:r>
      <w:r w:rsidRPr="00522025">
        <w:rPr>
          <w:rFonts w:ascii="Times New Roman" w:hAnsi="Times New Roman"/>
          <w:szCs w:val="24"/>
        </w:rPr>
        <w:t>нных дебиторов</w:t>
      </w:r>
      <w:r w:rsidRPr="00522025">
        <w:rPr>
          <w:rFonts w:ascii="Times New Roman" w:hAnsi="Times New Roman"/>
          <w:color w:val="000000"/>
        </w:rPr>
        <w:t>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11. Финансовые аспекты международной торговли</w:t>
      </w:r>
    </w:p>
    <w:p w:rsidR="00C3122E" w:rsidRPr="00522025" w:rsidRDefault="001E6589" w:rsidP="00C3122E">
      <w:pPr>
        <w:pStyle w:val="af5"/>
        <w:ind w:firstLine="708"/>
        <w:rPr>
          <w:rFonts w:ascii="Times New Roman" w:hAnsi="Times New Roman"/>
          <w:szCs w:val="24"/>
        </w:rPr>
      </w:pPr>
      <w:r w:rsidRPr="00522025">
        <w:rPr>
          <w:rFonts w:ascii="Times New Roman" w:hAnsi="Times New Roman"/>
          <w:szCs w:val="24"/>
        </w:rPr>
        <w:t>Особенности расчетов по внешнеторговым сделкам: открытый счет, авансовый платеж, встречная торговля, аккредитив и документарное инкассо. Экспортное кредитование. Агентства экспортного креди</w:t>
      </w:r>
      <w:r w:rsidRPr="00522025">
        <w:rPr>
          <w:rFonts w:ascii="Times New Roman" w:hAnsi="Times New Roman"/>
          <w:szCs w:val="24"/>
        </w:rPr>
        <w:t>тования: функции и особенности функционирования. Средне- и долгосрочное финансирование международной торговли: форфейтинг, международный факторинг.</w:t>
      </w:r>
    </w:p>
    <w:p w:rsidR="00C3122E" w:rsidRPr="00522025" w:rsidRDefault="001E6589" w:rsidP="00C3122E">
      <w:pPr>
        <w:pStyle w:val="af5"/>
        <w:ind w:firstLine="708"/>
        <w:rPr>
          <w:rFonts w:ascii="Times New Roman" w:hAnsi="Times New Roman"/>
          <w:szCs w:val="24"/>
        </w:rPr>
      </w:pPr>
      <w:r w:rsidRPr="00522025">
        <w:rPr>
          <w:rFonts w:ascii="Times New Roman" w:hAnsi="Times New Roman"/>
          <w:szCs w:val="24"/>
        </w:rPr>
        <w:t>Практическое занятие: выполнение и обсуждение учебных заданий по сравнительной оценке форм платежа по внешне</w:t>
      </w:r>
      <w:r w:rsidRPr="00522025">
        <w:rPr>
          <w:rFonts w:ascii="Times New Roman" w:hAnsi="Times New Roman"/>
          <w:szCs w:val="24"/>
        </w:rPr>
        <w:t>торговым сделкам</w:t>
      </w:r>
      <w:r w:rsidRPr="00522025">
        <w:rPr>
          <w:rFonts w:ascii="Times New Roman" w:hAnsi="Times New Roman"/>
          <w:color w:val="000000"/>
        </w:rPr>
        <w:t>.</w:t>
      </w:r>
    </w:p>
    <w:p w:rsidR="00C3122E" w:rsidRPr="00C06AC8" w:rsidRDefault="001E6589" w:rsidP="00C3122E">
      <w:pPr>
        <w:spacing w:before="0" w:after="0"/>
        <w:ind w:firstLine="708"/>
        <w:rPr>
          <w:b/>
          <w:color w:val="000000"/>
        </w:rPr>
      </w:pPr>
      <w:r w:rsidRPr="00C06AC8">
        <w:rPr>
          <w:b/>
          <w:color w:val="000000"/>
        </w:rPr>
        <w:t>Раздел 5. Управление валютным риском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12. Типы валютных рисков</w:t>
      </w:r>
    </w:p>
    <w:p w:rsidR="00C3122E" w:rsidRPr="00522025" w:rsidRDefault="001E6589" w:rsidP="00C3122E">
      <w:pPr>
        <w:spacing w:before="0" w:after="0"/>
        <w:ind w:firstLine="708"/>
        <w:rPr>
          <w:szCs w:val="24"/>
        </w:rPr>
      </w:pPr>
      <w:r w:rsidRPr="00522025">
        <w:rPr>
          <w:szCs w:val="24"/>
        </w:rPr>
        <w:t>Риск в представлениях финансовой науки: трактовки, признаки риска. Ситуации риска и неопределенности. Понятие и особенности валютного риска. Виды валютного риска: риск пер</w:t>
      </w:r>
      <w:r w:rsidRPr="00522025">
        <w:rPr>
          <w:szCs w:val="24"/>
        </w:rPr>
        <w:t>есчета («трансляционный»), риск по сделкам («транзакционный»), экономический риск.</w:t>
      </w:r>
    </w:p>
    <w:p w:rsidR="00C3122E" w:rsidRPr="00522025" w:rsidRDefault="001E6589" w:rsidP="00C3122E">
      <w:pPr>
        <w:spacing w:before="0" w:after="0"/>
        <w:ind w:firstLine="708"/>
        <w:rPr>
          <w:color w:val="000000"/>
        </w:rPr>
      </w:pPr>
      <w:r w:rsidRPr="00522025">
        <w:rPr>
          <w:color w:val="000000"/>
        </w:rPr>
        <w:t>Тема 13. Хеджирование валютного риска</w:t>
      </w:r>
    </w:p>
    <w:p w:rsidR="00C3122E" w:rsidRPr="00522025" w:rsidRDefault="001E6589" w:rsidP="00C3122E">
      <w:pPr>
        <w:spacing w:before="0" w:after="0"/>
        <w:ind w:firstLine="708"/>
        <w:rPr>
          <w:szCs w:val="24"/>
        </w:rPr>
      </w:pPr>
      <w:r w:rsidRPr="00522025">
        <w:rPr>
          <w:szCs w:val="24"/>
        </w:rPr>
        <w:t>Естественное хеджирование валютного риска. Хеджирование валютного риска, остающегося после естественного хеджирования: минимизация затр</w:t>
      </w:r>
      <w:r w:rsidRPr="00522025">
        <w:rPr>
          <w:szCs w:val="24"/>
        </w:rPr>
        <w:t>ат на конвертацию валюты, стратегия опережения и запаздывания платежей, международное финансовое хеджирование, хеджирование на валютном рынке. Оценка целесообразности хеджирования на валютном рынке.</w:t>
      </w:r>
    </w:p>
    <w:p w:rsidR="00C3122E" w:rsidRPr="00363968" w:rsidRDefault="001E6589" w:rsidP="00C3122E">
      <w:pPr>
        <w:spacing w:before="0" w:after="0"/>
        <w:ind w:firstLine="708"/>
        <w:rPr>
          <w:color w:val="000000"/>
          <w:szCs w:val="24"/>
        </w:rPr>
      </w:pPr>
      <w:r w:rsidRPr="00522025">
        <w:rPr>
          <w:szCs w:val="24"/>
        </w:rPr>
        <w:t xml:space="preserve">Практическое занятие: </w:t>
      </w:r>
      <w:r w:rsidRPr="00522025">
        <w:rPr>
          <w:color w:val="000000"/>
        </w:rPr>
        <w:t xml:space="preserve">выполнение и обсуждение кейса на </w:t>
      </w:r>
      <w:r w:rsidRPr="00522025">
        <w:rPr>
          <w:color w:val="000000"/>
        </w:rPr>
        <w:t>тему «Перспективы</w:t>
      </w:r>
      <w:r>
        <w:rPr>
          <w:color w:val="000000"/>
        </w:rPr>
        <w:t xml:space="preserve"> развития мировой валютной системы».</w:t>
      </w:r>
    </w:p>
    <w:p w:rsidR="00FA5215" w:rsidRPr="00485359" w:rsidRDefault="001E6589"/>
    <w:p w:rsidR="00420F59" w:rsidRDefault="001E6589">
      <w:r>
        <w:br w:type="page"/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lastRenderedPageBreak/>
        <w:t>Раздел 3.</w:t>
      </w:r>
      <w:r>
        <w:rPr>
          <w:rFonts w:ascii="Times New Roman" w:hAnsi="Times New Roman" w:cs="Times New Roman"/>
          <w:b/>
          <w:szCs w:val="24"/>
        </w:rPr>
        <w:tab/>
        <w:t>Обеспечение учебных занятий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3.1.</w:t>
      </w:r>
      <w:r>
        <w:rPr>
          <w:rFonts w:ascii="Times New Roman" w:hAnsi="Times New Roman" w:cs="Times New Roman"/>
          <w:b/>
          <w:szCs w:val="24"/>
        </w:rPr>
        <w:tab/>
        <w:t>Методическое обеспечение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3.1.1</w:t>
      </w:r>
      <w:r>
        <w:rPr>
          <w:rFonts w:ascii="Times New Roman" w:hAnsi="Times New Roman" w:cs="Times New Roman"/>
          <w:b/>
          <w:szCs w:val="24"/>
        </w:rPr>
        <w:tab/>
        <w:t>Методические указания по освоению дисциплины</w:t>
      </w:r>
    </w:p>
    <w:p w:rsidR="00420F59" w:rsidRDefault="001E6589">
      <w:r>
        <w:rPr>
          <w:rFonts w:ascii="Times New Roman" w:hAnsi="Times New Roman" w:cs="Times New Roman"/>
          <w:szCs w:val="24"/>
        </w:rPr>
        <w:t>По  дисциплине представляются материалы в формате PowerPoint, тексты и информаци</w:t>
      </w:r>
      <w:r>
        <w:rPr>
          <w:rFonts w:ascii="Times New Roman" w:hAnsi="Times New Roman" w:cs="Times New Roman"/>
          <w:szCs w:val="24"/>
        </w:rPr>
        <w:t>онные материалы во время проведения занятий.</w:t>
      </w:r>
      <w:r>
        <w:rPr>
          <w:rFonts w:ascii="Times New Roman" w:hAnsi="Times New Roman" w:cs="Times New Roman"/>
          <w:szCs w:val="24"/>
        </w:rPr>
        <w:br/>
        <w:t>Учебно-методические указания по дисциплине, рабочая программа учебной дисциплины:</w:t>
      </w:r>
      <w:r>
        <w:rPr>
          <w:rFonts w:ascii="Times New Roman" w:hAnsi="Times New Roman" w:cs="Times New Roman"/>
          <w:szCs w:val="24"/>
        </w:rPr>
        <w:br/>
        <w:t>Преподавателю необходимо ориентировать обучающихся на то, что владение основами будущей профессиональной деятельности является не</w:t>
      </w:r>
      <w:r>
        <w:rPr>
          <w:rFonts w:ascii="Times New Roman" w:hAnsi="Times New Roman" w:cs="Times New Roman"/>
          <w:szCs w:val="24"/>
        </w:rPr>
        <w:t>обходимым условием их успешности как специалистов. В подборе материала к занятиям следует руководствоваться данной рабочей программой, обращая внимание на вопросы, указанные в обязательных требованиях к содержанию учебной дисциплины.</w:t>
      </w:r>
      <w:r>
        <w:rPr>
          <w:rFonts w:ascii="Times New Roman" w:hAnsi="Times New Roman" w:cs="Times New Roman"/>
          <w:szCs w:val="24"/>
        </w:rPr>
        <w:br/>
      </w:r>
    </w:p>
    <w:p w:rsidR="00420F59" w:rsidRDefault="00420F59"/>
    <w:p w:rsidR="00420F59" w:rsidRDefault="001E6589">
      <w:r>
        <w:rPr>
          <w:rFonts w:ascii="Times New Roman" w:hAnsi="Times New Roman" w:cs="Times New Roman"/>
          <w:b/>
          <w:szCs w:val="24"/>
        </w:rPr>
        <w:t>3.1.2</w:t>
      </w:r>
      <w:r>
        <w:rPr>
          <w:rFonts w:ascii="Times New Roman" w:hAnsi="Times New Roman" w:cs="Times New Roman"/>
          <w:b/>
          <w:szCs w:val="24"/>
        </w:rPr>
        <w:tab/>
        <w:t>Методическое о</w:t>
      </w:r>
      <w:r>
        <w:rPr>
          <w:rFonts w:ascii="Times New Roman" w:hAnsi="Times New Roman" w:cs="Times New Roman"/>
          <w:b/>
          <w:szCs w:val="24"/>
        </w:rPr>
        <w:t>беспечение самостоятельной работы</w:t>
      </w:r>
    </w:p>
    <w:p w:rsidR="00420F59" w:rsidRDefault="001E6589">
      <w:r>
        <w:rPr>
          <w:rFonts w:ascii="Times New Roman" w:hAnsi="Times New Roman" w:cs="Times New Roman"/>
          <w:szCs w:val="24"/>
        </w:rPr>
        <w:t xml:space="preserve">На первом занятии преподаватель знакомит обучающихся с рабочей программой учебной дисциплины и акцентирует внимание на необходимости самостоятельной работы по дисциплине. Рекомендуя литературу для самостоятельной работы, </w:t>
      </w:r>
      <w:r>
        <w:rPr>
          <w:rFonts w:ascii="Times New Roman" w:hAnsi="Times New Roman" w:cs="Times New Roman"/>
          <w:szCs w:val="24"/>
        </w:rPr>
        <w:t>преподаватель должен максимально использовать возможности, предлагаемые библиотекой факультета и университета.</w:t>
      </w:r>
      <w:r>
        <w:rPr>
          <w:rFonts w:ascii="Times New Roman" w:hAnsi="Times New Roman" w:cs="Times New Roman"/>
          <w:szCs w:val="24"/>
        </w:rPr>
        <w:br/>
        <w:t>Наличие представления о структуре дисциплины и умение пользоваться источниками литературы является необходимым условием успешной сдачи зачета.</w:t>
      </w:r>
      <w:r>
        <w:rPr>
          <w:rFonts w:ascii="Times New Roman" w:hAnsi="Times New Roman" w:cs="Times New Roman"/>
          <w:szCs w:val="24"/>
        </w:rPr>
        <w:br/>
        <w:t>Пр</w:t>
      </w:r>
      <w:r>
        <w:rPr>
          <w:rFonts w:ascii="Times New Roman" w:hAnsi="Times New Roman" w:cs="Times New Roman"/>
          <w:szCs w:val="24"/>
        </w:rPr>
        <w:t>имерный перечень вопросов и заданий для самостоятельной работы</w:t>
      </w:r>
      <w:r>
        <w:rPr>
          <w:rFonts w:ascii="Times New Roman" w:hAnsi="Times New Roman" w:cs="Times New Roman"/>
          <w:szCs w:val="24"/>
        </w:rPr>
        <w:br/>
        <w:t>Часть I.</w:t>
      </w:r>
      <w:r>
        <w:rPr>
          <w:rFonts w:ascii="Times New Roman" w:hAnsi="Times New Roman" w:cs="Times New Roman"/>
          <w:szCs w:val="24"/>
        </w:rPr>
        <w:br/>
        <w:t>1.</w:t>
      </w:r>
      <w:r>
        <w:rPr>
          <w:rFonts w:ascii="Times New Roman" w:hAnsi="Times New Roman" w:cs="Times New Roman"/>
          <w:szCs w:val="24"/>
        </w:rPr>
        <w:tab/>
        <w:t>Характеристика предмета теории государства и права</w:t>
      </w:r>
      <w:r>
        <w:rPr>
          <w:rFonts w:ascii="Times New Roman" w:hAnsi="Times New Roman" w:cs="Times New Roman"/>
          <w:szCs w:val="24"/>
        </w:rPr>
        <w:br/>
        <w:t>2.</w:t>
      </w:r>
      <w:r>
        <w:rPr>
          <w:rFonts w:ascii="Times New Roman" w:hAnsi="Times New Roman" w:cs="Times New Roman"/>
          <w:szCs w:val="24"/>
        </w:rPr>
        <w:tab/>
        <w:t>Метод теории государства и права</w:t>
      </w:r>
      <w:r>
        <w:rPr>
          <w:rFonts w:ascii="Times New Roman" w:hAnsi="Times New Roman" w:cs="Times New Roman"/>
          <w:szCs w:val="24"/>
        </w:rPr>
        <w:br/>
        <w:t>3.</w:t>
      </w:r>
      <w:r>
        <w:rPr>
          <w:rFonts w:ascii="Times New Roman" w:hAnsi="Times New Roman" w:cs="Times New Roman"/>
          <w:szCs w:val="24"/>
        </w:rPr>
        <w:tab/>
        <w:t>Причины и условия возникновения государства и права</w:t>
      </w:r>
      <w:r>
        <w:rPr>
          <w:rFonts w:ascii="Times New Roman" w:hAnsi="Times New Roman" w:cs="Times New Roman"/>
          <w:szCs w:val="24"/>
        </w:rPr>
        <w:br/>
        <w:t>4.</w:t>
      </w:r>
      <w:r>
        <w:rPr>
          <w:rFonts w:ascii="Times New Roman" w:hAnsi="Times New Roman" w:cs="Times New Roman"/>
          <w:szCs w:val="24"/>
        </w:rPr>
        <w:tab/>
        <w:t>Особенности возникновения права</w:t>
      </w:r>
      <w:r>
        <w:rPr>
          <w:rFonts w:ascii="Times New Roman" w:hAnsi="Times New Roman" w:cs="Times New Roman"/>
          <w:szCs w:val="24"/>
        </w:rPr>
        <w:br/>
        <w:t>5.</w:t>
      </w:r>
      <w:r>
        <w:rPr>
          <w:rFonts w:ascii="Times New Roman" w:hAnsi="Times New Roman" w:cs="Times New Roman"/>
          <w:szCs w:val="24"/>
        </w:rPr>
        <w:tab/>
        <w:t>О</w:t>
      </w:r>
      <w:r>
        <w:rPr>
          <w:rFonts w:ascii="Times New Roman" w:hAnsi="Times New Roman" w:cs="Times New Roman"/>
          <w:szCs w:val="24"/>
        </w:rPr>
        <w:t>сновные теории происхождения государства</w:t>
      </w:r>
      <w:r>
        <w:rPr>
          <w:rFonts w:ascii="Times New Roman" w:hAnsi="Times New Roman" w:cs="Times New Roman"/>
          <w:szCs w:val="24"/>
        </w:rPr>
        <w:br/>
        <w:t>6.</w:t>
      </w:r>
      <w:r>
        <w:rPr>
          <w:rFonts w:ascii="Times New Roman" w:hAnsi="Times New Roman" w:cs="Times New Roman"/>
          <w:szCs w:val="24"/>
        </w:rPr>
        <w:tab/>
        <w:t>Основные теории возникновения права</w:t>
      </w:r>
      <w:r>
        <w:rPr>
          <w:rFonts w:ascii="Times New Roman" w:hAnsi="Times New Roman" w:cs="Times New Roman"/>
          <w:szCs w:val="24"/>
        </w:rPr>
        <w:br/>
        <w:t>7.</w:t>
      </w:r>
      <w:r>
        <w:rPr>
          <w:rFonts w:ascii="Times New Roman" w:hAnsi="Times New Roman" w:cs="Times New Roman"/>
          <w:szCs w:val="24"/>
        </w:rPr>
        <w:tab/>
        <w:t>Соотношение общества и государства</w:t>
      </w:r>
      <w:r>
        <w:rPr>
          <w:rFonts w:ascii="Times New Roman" w:hAnsi="Times New Roman" w:cs="Times New Roman"/>
          <w:szCs w:val="24"/>
        </w:rPr>
        <w:br/>
        <w:t>8.</w:t>
      </w:r>
      <w:r>
        <w:rPr>
          <w:rFonts w:ascii="Times New Roman" w:hAnsi="Times New Roman" w:cs="Times New Roman"/>
          <w:szCs w:val="24"/>
        </w:rPr>
        <w:tab/>
        <w:t>Основные принципы правового государства</w:t>
      </w:r>
      <w:r>
        <w:rPr>
          <w:rFonts w:ascii="Times New Roman" w:hAnsi="Times New Roman" w:cs="Times New Roman"/>
          <w:szCs w:val="24"/>
        </w:rPr>
        <w:br/>
        <w:t>9.</w:t>
      </w:r>
      <w:r>
        <w:rPr>
          <w:rFonts w:ascii="Times New Roman" w:hAnsi="Times New Roman" w:cs="Times New Roman"/>
          <w:szCs w:val="24"/>
        </w:rPr>
        <w:tab/>
        <w:t>Понятие государства</w:t>
      </w:r>
      <w:r>
        <w:rPr>
          <w:rFonts w:ascii="Times New Roman" w:hAnsi="Times New Roman" w:cs="Times New Roman"/>
          <w:szCs w:val="24"/>
        </w:rPr>
        <w:br/>
        <w:t>10.</w:t>
      </w:r>
      <w:r>
        <w:rPr>
          <w:rFonts w:ascii="Times New Roman" w:hAnsi="Times New Roman" w:cs="Times New Roman"/>
          <w:szCs w:val="24"/>
        </w:rPr>
        <w:tab/>
        <w:t>Признаки государства</w:t>
      </w:r>
      <w:r>
        <w:rPr>
          <w:rFonts w:ascii="Times New Roman" w:hAnsi="Times New Roman" w:cs="Times New Roman"/>
          <w:szCs w:val="24"/>
        </w:rPr>
        <w:br/>
        <w:t>11.</w:t>
      </w:r>
      <w:r>
        <w:rPr>
          <w:rFonts w:ascii="Times New Roman" w:hAnsi="Times New Roman" w:cs="Times New Roman"/>
          <w:szCs w:val="24"/>
        </w:rPr>
        <w:tab/>
        <w:t>Сущность государства</w:t>
      </w:r>
      <w:r>
        <w:rPr>
          <w:rFonts w:ascii="Times New Roman" w:hAnsi="Times New Roman" w:cs="Times New Roman"/>
          <w:szCs w:val="24"/>
        </w:rPr>
        <w:br/>
        <w:t>12.</w:t>
      </w:r>
      <w:r>
        <w:rPr>
          <w:rFonts w:ascii="Times New Roman" w:hAnsi="Times New Roman" w:cs="Times New Roman"/>
          <w:szCs w:val="24"/>
        </w:rPr>
        <w:tab/>
        <w:t>Соотношение госуда</w:t>
      </w:r>
      <w:r>
        <w:rPr>
          <w:rFonts w:ascii="Times New Roman" w:hAnsi="Times New Roman" w:cs="Times New Roman"/>
          <w:szCs w:val="24"/>
        </w:rPr>
        <w:t>рства и права</w:t>
      </w:r>
      <w:r>
        <w:rPr>
          <w:rFonts w:ascii="Times New Roman" w:hAnsi="Times New Roman" w:cs="Times New Roman"/>
          <w:szCs w:val="24"/>
        </w:rPr>
        <w:br/>
        <w:t>13.</w:t>
      </w:r>
      <w:r>
        <w:rPr>
          <w:rFonts w:ascii="Times New Roman" w:hAnsi="Times New Roman" w:cs="Times New Roman"/>
          <w:szCs w:val="24"/>
        </w:rPr>
        <w:tab/>
        <w:t>Понятие и свойства государственной власти</w:t>
      </w:r>
      <w:r>
        <w:rPr>
          <w:rFonts w:ascii="Times New Roman" w:hAnsi="Times New Roman" w:cs="Times New Roman"/>
          <w:szCs w:val="24"/>
        </w:rPr>
        <w:br/>
        <w:t>14.</w:t>
      </w:r>
      <w:r>
        <w:rPr>
          <w:rFonts w:ascii="Times New Roman" w:hAnsi="Times New Roman" w:cs="Times New Roman"/>
          <w:szCs w:val="24"/>
        </w:rPr>
        <w:tab/>
        <w:t>Понятие, значение и объективный характер функций государства</w:t>
      </w:r>
      <w:r>
        <w:rPr>
          <w:rFonts w:ascii="Times New Roman" w:hAnsi="Times New Roman" w:cs="Times New Roman"/>
          <w:szCs w:val="24"/>
        </w:rPr>
        <w:br/>
        <w:t>15.</w:t>
      </w:r>
      <w:r>
        <w:rPr>
          <w:rFonts w:ascii="Times New Roman" w:hAnsi="Times New Roman" w:cs="Times New Roman"/>
          <w:szCs w:val="24"/>
        </w:rPr>
        <w:tab/>
        <w:t>Понятие и значение формы государства</w:t>
      </w:r>
      <w:r>
        <w:rPr>
          <w:rFonts w:ascii="Times New Roman" w:hAnsi="Times New Roman" w:cs="Times New Roman"/>
          <w:szCs w:val="24"/>
        </w:rPr>
        <w:br/>
        <w:t>16.</w:t>
      </w:r>
      <w:r>
        <w:rPr>
          <w:rFonts w:ascii="Times New Roman" w:hAnsi="Times New Roman" w:cs="Times New Roman"/>
          <w:szCs w:val="24"/>
        </w:rPr>
        <w:tab/>
        <w:t>Форма правления</w:t>
      </w:r>
      <w:r>
        <w:rPr>
          <w:rFonts w:ascii="Times New Roman" w:hAnsi="Times New Roman" w:cs="Times New Roman"/>
          <w:szCs w:val="24"/>
        </w:rPr>
        <w:br/>
        <w:t>17.</w:t>
      </w:r>
      <w:r>
        <w:rPr>
          <w:rFonts w:ascii="Times New Roman" w:hAnsi="Times New Roman" w:cs="Times New Roman"/>
          <w:szCs w:val="24"/>
        </w:rPr>
        <w:tab/>
        <w:t>Форма государственного устройства</w:t>
      </w:r>
      <w:r>
        <w:rPr>
          <w:rFonts w:ascii="Times New Roman" w:hAnsi="Times New Roman" w:cs="Times New Roman"/>
          <w:szCs w:val="24"/>
        </w:rPr>
        <w:br/>
        <w:t>18.</w:t>
      </w:r>
      <w:r>
        <w:rPr>
          <w:rFonts w:ascii="Times New Roman" w:hAnsi="Times New Roman" w:cs="Times New Roman"/>
          <w:szCs w:val="24"/>
        </w:rPr>
        <w:tab/>
        <w:t>Политический режим</w:t>
      </w:r>
      <w:r>
        <w:rPr>
          <w:rFonts w:ascii="Times New Roman" w:hAnsi="Times New Roman" w:cs="Times New Roman"/>
          <w:szCs w:val="24"/>
        </w:rPr>
        <w:br/>
        <w:t>19.</w:t>
      </w:r>
      <w:r>
        <w:rPr>
          <w:rFonts w:ascii="Times New Roman" w:hAnsi="Times New Roman" w:cs="Times New Roman"/>
          <w:szCs w:val="24"/>
        </w:rPr>
        <w:tab/>
        <w:t>Росси</w:t>
      </w:r>
      <w:r>
        <w:rPr>
          <w:rFonts w:ascii="Times New Roman" w:hAnsi="Times New Roman" w:cs="Times New Roman"/>
          <w:szCs w:val="24"/>
        </w:rPr>
        <w:t>йское государство: форма правления, форма государственного устройства, политический режим</w:t>
      </w:r>
      <w:r>
        <w:rPr>
          <w:rFonts w:ascii="Times New Roman" w:hAnsi="Times New Roman" w:cs="Times New Roman"/>
          <w:szCs w:val="24"/>
        </w:rPr>
        <w:br/>
        <w:t>20.</w:t>
      </w:r>
      <w:r>
        <w:rPr>
          <w:rFonts w:ascii="Times New Roman" w:hAnsi="Times New Roman" w:cs="Times New Roman"/>
          <w:szCs w:val="24"/>
        </w:rPr>
        <w:tab/>
        <w:t>Понятие права</w:t>
      </w:r>
      <w:r>
        <w:rPr>
          <w:rFonts w:ascii="Times New Roman" w:hAnsi="Times New Roman" w:cs="Times New Roman"/>
          <w:szCs w:val="24"/>
        </w:rPr>
        <w:br/>
        <w:t>21.</w:t>
      </w:r>
      <w:r>
        <w:rPr>
          <w:rFonts w:ascii="Times New Roman" w:hAnsi="Times New Roman" w:cs="Times New Roman"/>
          <w:szCs w:val="24"/>
        </w:rPr>
        <w:tab/>
        <w:t>Право и закон</w:t>
      </w:r>
      <w:r>
        <w:rPr>
          <w:rFonts w:ascii="Times New Roman" w:hAnsi="Times New Roman" w:cs="Times New Roman"/>
          <w:szCs w:val="24"/>
        </w:rPr>
        <w:br/>
        <w:t>22.</w:t>
      </w:r>
      <w:r>
        <w:rPr>
          <w:rFonts w:ascii="Times New Roman" w:hAnsi="Times New Roman" w:cs="Times New Roman"/>
          <w:szCs w:val="24"/>
        </w:rPr>
        <w:tab/>
        <w:t>Сущность права</w:t>
      </w:r>
      <w:r>
        <w:rPr>
          <w:rFonts w:ascii="Times New Roman" w:hAnsi="Times New Roman" w:cs="Times New Roman"/>
          <w:szCs w:val="24"/>
        </w:rPr>
        <w:br/>
        <w:t>23.</w:t>
      </w:r>
      <w:r>
        <w:rPr>
          <w:rFonts w:ascii="Times New Roman" w:hAnsi="Times New Roman" w:cs="Times New Roman"/>
          <w:szCs w:val="24"/>
        </w:rPr>
        <w:tab/>
        <w:t>Принципы права</w:t>
      </w:r>
      <w:r>
        <w:rPr>
          <w:rFonts w:ascii="Times New Roman" w:hAnsi="Times New Roman" w:cs="Times New Roman"/>
          <w:szCs w:val="24"/>
        </w:rPr>
        <w:br/>
        <w:t>24.</w:t>
      </w:r>
      <w:r>
        <w:rPr>
          <w:rFonts w:ascii="Times New Roman" w:hAnsi="Times New Roman" w:cs="Times New Roman"/>
          <w:szCs w:val="24"/>
        </w:rPr>
        <w:tab/>
        <w:t>Функции права</w:t>
      </w:r>
      <w:r>
        <w:rPr>
          <w:rFonts w:ascii="Times New Roman" w:hAnsi="Times New Roman" w:cs="Times New Roman"/>
          <w:szCs w:val="24"/>
        </w:rPr>
        <w:br/>
        <w:t>25.</w:t>
      </w:r>
      <w:r>
        <w:rPr>
          <w:rFonts w:ascii="Times New Roman" w:hAnsi="Times New Roman" w:cs="Times New Roman"/>
          <w:szCs w:val="24"/>
        </w:rPr>
        <w:tab/>
        <w:t>Понятие, функции и виды социальных норм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lastRenderedPageBreak/>
        <w:t>26.</w:t>
      </w:r>
      <w:r>
        <w:rPr>
          <w:rFonts w:ascii="Times New Roman" w:hAnsi="Times New Roman" w:cs="Times New Roman"/>
          <w:szCs w:val="24"/>
        </w:rPr>
        <w:tab/>
        <w:t>Право в системе социальных</w:t>
      </w:r>
      <w:r>
        <w:rPr>
          <w:rFonts w:ascii="Times New Roman" w:hAnsi="Times New Roman" w:cs="Times New Roman"/>
          <w:szCs w:val="24"/>
        </w:rPr>
        <w:t xml:space="preserve"> норм</w:t>
      </w:r>
      <w:r>
        <w:rPr>
          <w:rFonts w:ascii="Times New Roman" w:hAnsi="Times New Roman" w:cs="Times New Roman"/>
          <w:szCs w:val="24"/>
        </w:rPr>
        <w:br/>
        <w:t>27.</w:t>
      </w:r>
      <w:r>
        <w:rPr>
          <w:rFonts w:ascii="Times New Roman" w:hAnsi="Times New Roman" w:cs="Times New Roman"/>
          <w:szCs w:val="24"/>
        </w:rPr>
        <w:tab/>
        <w:t>Понятие правовой нормы, ее признаки</w:t>
      </w:r>
      <w:r>
        <w:rPr>
          <w:rFonts w:ascii="Times New Roman" w:hAnsi="Times New Roman" w:cs="Times New Roman"/>
          <w:szCs w:val="24"/>
        </w:rPr>
        <w:br/>
        <w:t>28.</w:t>
      </w:r>
      <w:r>
        <w:rPr>
          <w:rFonts w:ascii="Times New Roman" w:hAnsi="Times New Roman" w:cs="Times New Roman"/>
          <w:szCs w:val="24"/>
        </w:rPr>
        <w:tab/>
        <w:t>Структура правовой нормы</w:t>
      </w:r>
      <w:r>
        <w:rPr>
          <w:rFonts w:ascii="Times New Roman" w:hAnsi="Times New Roman" w:cs="Times New Roman"/>
          <w:szCs w:val="24"/>
        </w:rPr>
        <w:br/>
        <w:t>29.</w:t>
      </w:r>
      <w:r>
        <w:rPr>
          <w:rFonts w:ascii="Times New Roman" w:hAnsi="Times New Roman" w:cs="Times New Roman"/>
          <w:szCs w:val="24"/>
        </w:rPr>
        <w:tab/>
        <w:t>Понятие и виды форм (источников) права</w:t>
      </w:r>
      <w:r>
        <w:rPr>
          <w:rFonts w:ascii="Times New Roman" w:hAnsi="Times New Roman" w:cs="Times New Roman"/>
          <w:szCs w:val="24"/>
        </w:rPr>
        <w:br/>
        <w:t>30.</w:t>
      </w:r>
      <w:r>
        <w:rPr>
          <w:rFonts w:ascii="Times New Roman" w:hAnsi="Times New Roman" w:cs="Times New Roman"/>
          <w:szCs w:val="24"/>
        </w:rPr>
        <w:tab/>
        <w:t>Правотворчество</w:t>
      </w:r>
      <w:r>
        <w:rPr>
          <w:rFonts w:ascii="Times New Roman" w:hAnsi="Times New Roman" w:cs="Times New Roman"/>
          <w:szCs w:val="24"/>
        </w:rPr>
        <w:br/>
        <w:t>31.</w:t>
      </w:r>
      <w:r>
        <w:rPr>
          <w:rFonts w:ascii="Times New Roman" w:hAnsi="Times New Roman" w:cs="Times New Roman"/>
          <w:szCs w:val="24"/>
        </w:rPr>
        <w:tab/>
        <w:t>Принципы и виды правотворчества</w:t>
      </w:r>
      <w:r>
        <w:rPr>
          <w:rFonts w:ascii="Times New Roman" w:hAnsi="Times New Roman" w:cs="Times New Roman"/>
          <w:szCs w:val="24"/>
        </w:rPr>
        <w:br/>
        <w:t>32.</w:t>
      </w:r>
      <w:r>
        <w:rPr>
          <w:rFonts w:ascii="Times New Roman" w:hAnsi="Times New Roman" w:cs="Times New Roman"/>
          <w:szCs w:val="24"/>
        </w:rPr>
        <w:tab/>
        <w:t>Систематизация нормативно-правовых актов</w:t>
      </w:r>
      <w:r>
        <w:rPr>
          <w:rFonts w:ascii="Times New Roman" w:hAnsi="Times New Roman" w:cs="Times New Roman"/>
          <w:szCs w:val="24"/>
        </w:rPr>
        <w:br/>
        <w:t>33.</w:t>
      </w:r>
      <w:r>
        <w:rPr>
          <w:rFonts w:ascii="Times New Roman" w:hAnsi="Times New Roman" w:cs="Times New Roman"/>
          <w:szCs w:val="24"/>
        </w:rPr>
        <w:tab/>
        <w:t>Понятие системы права</w:t>
      </w:r>
      <w:r>
        <w:rPr>
          <w:rFonts w:ascii="Times New Roman" w:hAnsi="Times New Roman" w:cs="Times New Roman"/>
          <w:szCs w:val="24"/>
        </w:rPr>
        <w:br/>
        <w:t>34.</w:t>
      </w:r>
      <w:r>
        <w:rPr>
          <w:rFonts w:ascii="Times New Roman" w:hAnsi="Times New Roman" w:cs="Times New Roman"/>
          <w:szCs w:val="24"/>
        </w:rPr>
        <w:tab/>
        <w:t>Понятие</w:t>
      </w:r>
      <w:r>
        <w:rPr>
          <w:rFonts w:ascii="Times New Roman" w:hAnsi="Times New Roman" w:cs="Times New Roman"/>
          <w:szCs w:val="24"/>
        </w:rPr>
        <w:t xml:space="preserve"> правоотношения</w:t>
      </w:r>
      <w:r>
        <w:rPr>
          <w:rFonts w:ascii="Times New Roman" w:hAnsi="Times New Roman" w:cs="Times New Roman"/>
          <w:szCs w:val="24"/>
        </w:rPr>
        <w:br/>
        <w:t>35.</w:t>
      </w:r>
      <w:r>
        <w:rPr>
          <w:rFonts w:ascii="Times New Roman" w:hAnsi="Times New Roman" w:cs="Times New Roman"/>
          <w:szCs w:val="24"/>
        </w:rPr>
        <w:tab/>
        <w:t>Содержание правоотношения</w:t>
      </w:r>
      <w:r>
        <w:rPr>
          <w:rFonts w:ascii="Times New Roman" w:hAnsi="Times New Roman" w:cs="Times New Roman"/>
          <w:szCs w:val="24"/>
        </w:rPr>
        <w:br/>
        <w:t>36.</w:t>
      </w:r>
      <w:r>
        <w:rPr>
          <w:rFonts w:ascii="Times New Roman" w:hAnsi="Times New Roman" w:cs="Times New Roman"/>
          <w:szCs w:val="24"/>
        </w:rPr>
        <w:tab/>
        <w:t>Субъекты права</w:t>
      </w:r>
      <w:r>
        <w:rPr>
          <w:rFonts w:ascii="Times New Roman" w:hAnsi="Times New Roman" w:cs="Times New Roman"/>
          <w:szCs w:val="24"/>
        </w:rPr>
        <w:br/>
        <w:t>37.</w:t>
      </w:r>
      <w:r>
        <w:rPr>
          <w:rFonts w:ascii="Times New Roman" w:hAnsi="Times New Roman" w:cs="Times New Roman"/>
          <w:szCs w:val="24"/>
        </w:rPr>
        <w:tab/>
        <w:t>Объект правоотношения</w:t>
      </w:r>
      <w:r>
        <w:rPr>
          <w:rFonts w:ascii="Times New Roman" w:hAnsi="Times New Roman" w:cs="Times New Roman"/>
          <w:szCs w:val="24"/>
        </w:rPr>
        <w:br/>
        <w:t>38.</w:t>
      </w:r>
      <w:r>
        <w:rPr>
          <w:rFonts w:ascii="Times New Roman" w:hAnsi="Times New Roman" w:cs="Times New Roman"/>
          <w:szCs w:val="24"/>
        </w:rPr>
        <w:tab/>
        <w:t>Юридические факты</w:t>
      </w:r>
      <w:r>
        <w:rPr>
          <w:rFonts w:ascii="Times New Roman" w:hAnsi="Times New Roman" w:cs="Times New Roman"/>
          <w:szCs w:val="24"/>
        </w:rPr>
        <w:br/>
        <w:t>39.</w:t>
      </w:r>
      <w:r>
        <w:rPr>
          <w:rFonts w:ascii="Times New Roman" w:hAnsi="Times New Roman" w:cs="Times New Roman"/>
          <w:szCs w:val="24"/>
        </w:rPr>
        <w:tab/>
        <w:t>Виды правоотношений</w:t>
      </w:r>
      <w:r>
        <w:rPr>
          <w:rFonts w:ascii="Times New Roman" w:hAnsi="Times New Roman" w:cs="Times New Roman"/>
          <w:szCs w:val="24"/>
        </w:rPr>
        <w:br/>
        <w:t>40.</w:t>
      </w:r>
      <w:r>
        <w:rPr>
          <w:rFonts w:ascii="Times New Roman" w:hAnsi="Times New Roman" w:cs="Times New Roman"/>
          <w:szCs w:val="24"/>
        </w:rPr>
        <w:tab/>
        <w:t>Понятие толкования</w:t>
      </w:r>
      <w:r>
        <w:rPr>
          <w:rFonts w:ascii="Times New Roman" w:hAnsi="Times New Roman" w:cs="Times New Roman"/>
          <w:szCs w:val="24"/>
        </w:rPr>
        <w:br/>
        <w:t>41.</w:t>
      </w:r>
      <w:r>
        <w:rPr>
          <w:rFonts w:ascii="Times New Roman" w:hAnsi="Times New Roman" w:cs="Times New Roman"/>
          <w:szCs w:val="24"/>
        </w:rPr>
        <w:tab/>
        <w:t>Способы (приемы) толкования правовых норм</w:t>
      </w:r>
      <w:r>
        <w:rPr>
          <w:rFonts w:ascii="Times New Roman" w:hAnsi="Times New Roman" w:cs="Times New Roman"/>
          <w:szCs w:val="24"/>
        </w:rPr>
        <w:br/>
        <w:t>42.</w:t>
      </w:r>
      <w:r>
        <w:rPr>
          <w:rFonts w:ascii="Times New Roman" w:hAnsi="Times New Roman" w:cs="Times New Roman"/>
          <w:szCs w:val="24"/>
        </w:rPr>
        <w:tab/>
        <w:t>Результаты толкования</w:t>
      </w:r>
      <w:r>
        <w:rPr>
          <w:rFonts w:ascii="Times New Roman" w:hAnsi="Times New Roman" w:cs="Times New Roman"/>
          <w:szCs w:val="24"/>
        </w:rPr>
        <w:br/>
        <w:t>43.</w:t>
      </w:r>
      <w:r>
        <w:rPr>
          <w:rFonts w:ascii="Times New Roman" w:hAnsi="Times New Roman" w:cs="Times New Roman"/>
          <w:szCs w:val="24"/>
        </w:rPr>
        <w:tab/>
        <w:t>Реализация права</w:t>
      </w:r>
      <w:r>
        <w:rPr>
          <w:rFonts w:ascii="Times New Roman" w:hAnsi="Times New Roman" w:cs="Times New Roman"/>
          <w:szCs w:val="24"/>
        </w:rPr>
        <w:br/>
        <w:t>44.</w:t>
      </w:r>
      <w:r>
        <w:rPr>
          <w:rFonts w:ascii="Times New Roman" w:hAnsi="Times New Roman" w:cs="Times New Roman"/>
          <w:szCs w:val="24"/>
        </w:rPr>
        <w:tab/>
        <w:t>Правонарушение</w:t>
      </w:r>
      <w:r>
        <w:rPr>
          <w:rFonts w:ascii="Times New Roman" w:hAnsi="Times New Roman" w:cs="Times New Roman"/>
          <w:szCs w:val="24"/>
        </w:rPr>
        <w:br/>
        <w:t>45.</w:t>
      </w:r>
      <w:r>
        <w:rPr>
          <w:rFonts w:ascii="Times New Roman" w:hAnsi="Times New Roman" w:cs="Times New Roman"/>
          <w:szCs w:val="24"/>
        </w:rPr>
        <w:tab/>
        <w:t>Понятие юридической ответственности</w:t>
      </w:r>
      <w:r>
        <w:rPr>
          <w:rFonts w:ascii="Times New Roman" w:hAnsi="Times New Roman" w:cs="Times New Roman"/>
          <w:szCs w:val="24"/>
        </w:rPr>
        <w:br/>
        <w:t>46.</w:t>
      </w:r>
      <w:r>
        <w:rPr>
          <w:rFonts w:ascii="Times New Roman" w:hAnsi="Times New Roman" w:cs="Times New Roman"/>
          <w:szCs w:val="24"/>
        </w:rPr>
        <w:tab/>
        <w:t>Принципы юридической ответственности</w:t>
      </w:r>
      <w:r>
        <w:rPr>
          <w:rFonts w:ascii="Times New Roman" w:hAnsi="Times New Roman" w:cs="Times New Roman"/>
          <w:szCs w:val="24"/>
        </w:rPr>
        <w:br/>
        <w:t>47.</w:t>
      </w:r>
      <w:r>
        <w:rPr>
          <w:rFonts w:ascii="Times New Roman" w:hAnsi="Times New Roman" w:cs="Times New Roman"/>
          <w:szCs w:val="24"/>
        </w:rPr>
        <w:tab/>
        <w:t>Основания юридической ответственности</w:t>
      </w:r>
      <w:r>
        <w:rPr>
          <w:rFonts w:ascii="Times New Roman" w:hAnsi="Times New Roman" w:cs="Times New Roman"/>
          <w:szCs w:val="24"/>
        </w:rPr>
        <w:br/>
        <w:t>48.</w:t>
      </w:r>
      <w:r>
        <w:rPr>
          <w:rFonts w:ascii="Times New Roman" w:hAnsi="Times New Roman" w:cs="Times New Roman"/>
          <w:szCs w:val="24"/>
        </w:rPr>
        <w:tab/>
        <w:t>Виды юридической ответственности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Часть II.</w:t>
      </w:r>
      <w:r>
        <w:rPr>
          <w:rFonts w:ascii="Times New Roman" w:hAnsi="Times New Roman" w:cs="Times New Roman"/>
          <w:szCs w:val="24"/>
        </w:rPr>
        <w:br/>
        <w:t>49. Понятие и сущность Конституции.</w:t>
      </w:r>
      <w:r>
        <w:rPr>
          <w:rFonts w:ascii="Times New Roman" w:hAnsi="Times New Roman" w:cs="Times New Roman"/>
          <w:szCs w:val="24"/>
        </w:rPr>
        <w:br/>
        <w:t>50. Юридические свойства Конститу</w:t>
      </w:r>
      <w:r>
        <w:rPr>
          <w:rFonts w:ascii="Times New Roman" w:hAnsi="Times New Roman" w:cs="Times New Roman"/>
          <w:szCs w:val="24"/>
        </w:rPr>
        <w:t>ции.</w:t>
      </w:r>
      <w:r>
        <w:rPr>
          <w:rFonts w:ascii="Times New Roman" w:hAnsi="Times New Roman" w:cs="Times New Roman"/>
          <w:szCs w:val="24"/>
        </w:rPr>
        <w:br/>
        <w:t>51. Виды конституций</w:t>
      </w:r>
      <w:r>
        <w:rPr>
          <w:rFonts w:ascii="Times New Roman" w:hAnsi="Times New Roman" w:cs="Times New Roman"/>
          <w:szCs w:val="24"/>
        </w:rPr>
        <w:br/>
        <w:t>52. Конституция РФ.</w:t>
      </w:r>
      <w:r>
        <w:rPr>
          <w:rFonts w:ascii="Times New Roman" w:hAnsi="Times New Roman" w:cs="Times New Roman"/>
          <w:szCs w:val="24"/>
        </w:rPr>
        <w:br/>
        <w:t>53. Система органов государственной власти в РФ.</w:t>
      </w:r>
      <w:r>
        <w:rPr>
          <w:rFonts w:ascii="Times New Roman" w:hAnsi="Times New Roman" w:cs="Times New Roman"/>
          <w:szCs w:val="24"/>
        </w:rPr>
        <w:br/>
        <w:t>54. Принципы организации государственной власти в РФ.</w:t>
      </w:r>
      <w:r>
        <w:rPr>
          <w:rFonts w:ascii="Times New Roman" w:hAnsi="Times New Roman" w:cs="Times New Roman"/>
          <w:szCs w:val="24"/>
        </w:rPr>
        <w:br/>
        <w:t>55. Предмет и задачи трудового права.</w:t>
      </w:r>
      <w:r>
        <w:rPr>
          <w:rFonts w:ascii="Times New Roman" w:hAnsi="Times New Roman" w:cs="Times New Roman"/>
          <w:szCs w:val="24"/>
        </w:rPr>
        <w:br/>
        <w:t>56. Принципы трудового права.</w:t>
      </w:r>
      <w:r>
        <w:rPr>
          <w:rFonts w:ascii="Times New Roman" w:hAnsi="Times New Roman" w:cs="Times New Roman"/>
          <w:szCs w:val="24"/>
        </w:rPr>
        <w:br/>
        <w:t>57. Понятие трудового договора (контрак</w:t>
      </w:r>
      <w:r>
        <w:rPr>
          <w:rFonts w:ascii="Times New Roman" w:hAnsi="Times New Roman" w:cs="Times New Roman"/>
          <w:szCs w:val="24"/>
        </w:rPr>
        <w:t>та).</w:t>
      </w:r>
      <w:r>
        <w:rPr>
          <w:rFonts w:ascii="Times New Roman" w:hAnsi="Times New Roman" w:cs="Times New Roman"/>
          <w:szCs w:val="24"/>
        </w:rPr>
        <w:br/>
        <w:t>58. Сроки и форма трудового договора (контракта).</w:t>
      </w:r>
      <w:r>
        <w:rPr>
          <w:rFonts w:ascii="Times New Roman" w:hAnsi="Times New Roman" w:cs="Times New Roman"/>
          <w:szCs w:val="24"/>
        </w:rPr>
        <w:br/>
        <w:t>59. Порядок приема на работу.</w:t>
      </w:r>
      <w:r>
        <w:rPr>
          <w:rFonts w:ascii="Times New Roman" w:hAnsi="Times New Roman" w:cs="Times New Roman"/>
          <w:szCs w:val="24"/>
        </w:rPr>
        <w:br/>
        <w:t>60. Прекращение трудового договора (контракта).</w:t>
      </w:r>
      <w:r>
        <w:rPr>
          <w:rFonts w:ascii="Times New Roman" w:hAnsi="Times New Roman" w:cs="Times New Roman"/>
          <w:szCs w:val="24"/>
        </w:rPr>
        <w:br/>
        <w:t>61. Ответственность работников: понятие и виды.</w:t>
      </w:r>
      <w:r>
        <w:rPr>
          <w:rFonts w:ascii="Times New Roman" w:hAnsi="Times New Roman" w:cs="Times New Roman"/>
          <w:szCs w:val="24"/>
        </w:rPr>
        <w:br/>
        <w:t>62. Ответственность организации перед работниками.</w:t>
      </w:r>
      <w:r>
        <w:rPr>
          <w:rFonts w:ascii="Times New Roman" w:hAnsi="Times New Roman" w:cs="Times New Roman"/>
          <w:szCs w:val="24"/>
        </w:rPr>
        <w:br/>
        <w:t>63. Виды и принципы соци</w:t>
      </w:r>
      <w:r>
        <w:rPr>
          <w:rFonts w:ascii="Times New Roman" w:hAnsi="Times New Roman" w:cs="Times New Roman"/>
          <w:szCs w:val="24"/>
        </w:rPr>
        <w:t>ального обеспечения.</w:t>
      </w:r>
      <w:r>
        <w:rPr>
          <w:rFonts w:ascii="Times New Roman" w:hAnsi="Times New Roman" w:cs="Times New Roman"/>
          <w:szCs w:val="24"/>
        </w:rPr>
        <w:br/>
        <w:t>64. Понятие и виды трудового стажа.</w:t>
      </w:r>
      <w:r>
        <w:rPr>
          <w:rFonts w:ascii="Times New Roman" w:hAnsi="Times New Roman" w:cs="Times New Roman"/>
          <w:szCs w:val="24"/>
        </w:rPr>
        <w:br/>
        <w:t>65. Семейное право и семейное законодательство.</w:t>
      </w:r>
      <w:r>
        <w:rPr>
          <w:rFonts w:ascii="Times New Roman" w:hAnsi="Times New Roman" w:cs="Times New Roman"/>
          <w:szCs w:val="24"/>
        </w:rPr>
        <w:br/>
        <w:t>66. Понятие брака.</w:t>
      </w:r>
      <w:r>
        <w:rPr>
          <w:rFonts w:ascii="Times New Roman" w:hAnsi="Times New Roman" w:cs="Times New Roman"/>
          <w:szCs w:val="24"/>
        </w:rPr>
        <w:br/>
        <w:t>67. Порядок и условия заключения и расторжения брака.</w:t>
      </w:r>
      <w:r>
        <w:rPr>
          <w:rFonts w:ascii="Times New Roman" w:hAnsi="Times New Roman" w:cs="Times New Roman"/>
          <w:szCs w:val="24"/>
        </w:rPr>
        <w:br/>
        <w:t>68. Права и обязанности супругов.</w:t>
      </w:r>
      <w:r>
        <w:rPr>
          <w:rFonts w:ascii="Times New Roman" w:hAnsi="Times New Roman" w:cs="Times New Roman"/>
          <w:szCs w:val="24"/>
        </w:rPr>
        <w:br/>
        <w:t>69. Права и обязанности родителей и детей.</w:t>
      </w:r>
      <w:r>
        <w:rPr>
          <w:rFonts w:ascii="Times New Roman" w:hAnsi="Times New Roman" w:cs="Times New Roman"/>
          <w:szCs w:val="24"/>
        </w:rPr>
        <w:br/>
        <w:t>7</w:t>
      </w:r>
      <w:r>
        <w:rPr>
          <w:rFonts w:ascii="Times New Roman" w:hAnsi="Times New Roman" w:cs="Times New Roman"/>
          <w:szCs w:val="24"/>
        </w:rPr>
        <w:t>0. Правовая защита детей.</w:t>
      </w:r>
      <w:r>
        <w:rPr>
          <w:rFonts w:ascii="Times New Roman" w:hAnsi="Times New Roman" w:cs="Times New Roman"/>
          <w:szCs w:val="24"/>
        </w:rPr>
        <w:br/>
        <w:t>71. Предмет административного права.</w:t>
      </w:r>
      <w:r>
        <w:rPr>
          <w:rFonts w:ascii="Times New Roman" w:hAnsi="Times New Roman" w:cs="Times New Roman"/>
          <w:szCs w:val="24"/>
        </w:rPr>
        <w:br/>
        <w:t>72. Метод  административного права.</w:t>
      </w:r>
      <w:r>
        <w:rPr>
          <w:rFonts w:ascii="Times New Roman" w:hAnsi="Times New Roman" w:cs="Times New Roman"/>
          <w:szCs w:val="24"/>
        </w:rPr>
        <w:br/>
        <w:t>73. Административно-правовые нормы.</w:t>
      </w:r>
      <w:r>
        <w:rPr>
          <w:rFonts w:ascii="Times New Roman" w:hAnsi="Times New Roman" w:cs="Times New Roman"/>
          <w:szCs w:val="24"/>
        </w:rPr>
        <w:br/>
        <w:t>74. Содержание административного правоотношения.</w:t>
      </w:r>
      <w:r>
        <w:rPr>
          <w:rFonts w:ascii="Times New Roman" w:hAnsi="Times New Roman" w:cs="Times New Roman"/>
          <w:szCs w:val="24"/>
        </w:rPr>
        <w:br/>
        <w:t>75. Понятие административного правонарушения.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lastRenderedPageBreak/>
        <w:t>76. Административная ответ</w:t>
      </w:r>
      <w:r>
        <w:rPr>
          <w:rFonts w:ascii="Times New Roman" w:hAnsi="Times New Roman" w:cs="Times New Roman"/>
          <w:szCs w:val="24"/>
        </w:rPr>
        <w:t>ственность.</w:t>
      </w:r>
      <w:r>
        <w:rPr>
          <w:rFonts w:ascii="Times New Roman" w:hAnsi="Times New Roman" w:cs="Times New Roman"/>
          <w:szCs w:val="24"/>
        </w:rPr>
        <w:br/>
        <w:t>77. Административные взыскания.</w:t>
      </w:r>
      <w:r>
        <w:rPr>
          <w:rFonts w:ascii="Times New Roman" w:hAnsi="Times New Roman" w:cs="Times New Roman"/>
          <w:szCs w:val="24"/>
        </w:rPr>
        <w:br/>
        <w:t>78. Понятие, задачи и система уголовного права.</w:t>
      </w:r>
      <w:r>
        <w:rPr>
          <w:rFonts w:ascii="Times New Roman" w:hAnsi="Times New Roman" w:cs="Times New Roman"/>
          <w:szCs w:val="24"/>
        </w:rPr>
        <w:br/>
        <w:t>79. Уголовный закон и принципы его действия</w:t>
      </w:r>
      <w:r>
        <w:rPr>
          <w:rFonts w:ascii="Times New Roman" w:hAnsi="Times New Roman" w:cs="Times New Roman"/>
          <w:szCs w:val="24"/>
        </w:rPr>
        <w:br/>
        <w:t>80. Понятие, признаки и категории преступлений.</w:t>
      </w:r>
      <w:r>
        <w:rPr>
          <w:rFonts w:ascii="Times New Roman" w:hAnsi="Times New Roman" w:cs="Times New Roman"/>
          <w:szCs w:val="24"/>
        </w:rPr>
        <w:br/>
        <w:t>81. Состав преступления</w:t>
      </w:r>
      <w:r>
        <w:rPr>
          <w:rFonts w:ascii="Times New Roman" w:hAnsi="Times New Roman" w:cs="Times New Roman"/>
          <w:szCs w:val="24"/>
        </w:rPr>
        <w:br/>
        <w:t>82. Понятие, признаки и цели уголовного наказани</w:t>
      </w:r>
      <w:r>
        <w:rPr>
          <w:rFonts w:ascii="Times New Roman" w:hAnsi="Times New Roman" w:cs="Times New Roman"/>
          <w:szCs w:val="24"/>
        </w:rPr>
        <w:t>я.</w:t>
      </w:r>
      <w:r>
        <w:rPr>
          <w:rFonts w:ascii="Times New Roman" w:hAnsi="Times New Roman" w:cs="Times New Roman"/>
          <w:szCs w:val="24"/>
        </w:rPr>
        <w:br/>
        <w:t>83. Система и виды уголовных наказаний.</w:t>
      </w:r>
      <w:r>
        <w:rPr>
          <w:rFonts w:ascii="Times New Roman" w:hAnsi="Times New Roman" w:cs="Times New Roman"/>
          <w:szCs w:val="24"/>
        </w:rPr>
        <w:br/>
      </w:r>
    </w:p>
    <w:p w:rsidR="00420F59" w:rsidRDefault="00420F59"/>
    <w:p w:rsidR="00420F59" w:rsidRDefault="001E6589">
      <w:r>
        <w:rPr>
          <w:rFonts w:ascii="Times New Roman" w:hAnsi="Times New Roman" w:cs="Times New Roman"/>
          <w:b/>
          <w:szCs w:val="24"/>
        </w:rPr>
        <w:t>3.1.3</w:t>
      </w:r>
      <w:r>
        <w:rPr>
          <w:rFonts w:ascii="Times New Roman" w:hAnsi="Times New Roman" w:cs="Times New Roman"/>
          <w:b/>
          <w:szCs w:val="24"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60448A" w:rsidRDefault="001E6589" w:rsidP="0060448A">
      <w:pPr>
        <w:spacing w:before="0" w:after="0"/>
        <w:ind w:firstLine="709"/>
        <w:rPr>
          <w:szCs w:val="24"/>
        </w:rPr>
      </w:pPr>
      <w:r w:rsidRPr="008930D3">
        <w:rPr>
          <w:szCs w:val="24"/>
        </w:rPr>
        <w:t>Максимально возможн</w:t>
      </w:r>
      <w:r>
        <w:rPr>
          <w:szCs w:val="24"/>
        </w:rPr>
        <w:t>ое количество баллов, формирующее итоговую оценку</w:t>
      </w:r>
      <w:r w:rsidRPr="008930D3">
        <w:rPr>
          <w:szCs w:val="24"/>
        </w:rPr>
        <w:t xml:space="preserve"> по дисциплине</w:t>
      </w:r>
      <w:r>
        <w:rPr>
          <w:szCs w:val="24"/>
        </w:rPr>
        <w:t>,</w:t>
      </w:r>
      <w:r w:rsidRPr="008930D3">
        <w:rPr>
          <w:szCs w:val="24"/>
        </w:rPr>
        <w:t xml:space="preserve"> составляет 100 баллов</w:t>
      </w:r>
      <w:r w:rsidRPr="008930D3">
        <w:rPr>
          <w:szCs w:val="24"/>
        </w:rPr>
        <w:t>. Итоговая оценка складывается из двух частей:</w:t>
      </w:r>
      <w:r>
        <w:rPr>
          <w:szCs w:val="24"/>
        </w:rPr>
        <w:t xml:space="preserve"> (1) </w:t>
      </w:r>
      <w:r w:rsidRPr="008930D3">
        <w:rPr>
          <w:szCs w:val="24"/>
        </w:rPr>
        <w:t>оценка текущей работы в течение семестра (до 50 баллов)</w:t>
      </w:r>
      <w:r>
        <w:rPr>
          <w:szCs w:val="24"/>
        </w:rPr>
        <w:t>; (</w:t>
      </w:r>
      <w:r w:rsidRPr="008930D3">
        <w:rPr>
          <w:szCs w:val="24"/>
        </w:rPr>
        <w:t xml:space="preserve">2) оценка выполнения </w:t>
      </w:r>
      <w:r>
        <w:rPr>
          <w:szCs w:val="24"/>
        </w:rPr>
        <w:t>письменного</w:t>
      </w:r>
      <w:r w:rsidRPr="008930D3">
        <w:rPr>
          <w:szCs w:val="24"/>
        </w:rPr>
        <w:t xml:space="preserve"> задания (до 50 баллов)</w:t>
      </w:r>
      <w:r>
        <w:rPr>
          <w:szCs w:val="24"/>
        </w:rPr>
        <w:t>.</w:t>
      </w:r>
    </w:p>
    <w:p w:rsidR="0060448A" w:rsidRDefault="001E6589" w:rsidP="0060448A">
      <w:pPr>
        <w:spacing w:before="0" w:after="0"/>
        <w:ind w:firstLine="709"/>
        <w:rPr>
          <w:szCs w:val="24"/>
        </w:rPr>
      </w:pPr>
      <w:r>
        <w:rPr>
          <w:szCs w:val="24"/>
        </w:rPr>
        <w:t>Для получения оценки «отлично» необходимо набрать не менее 80 баллов.</w:t>
      </w:r>
    </w:p>
    <w:p w:rsidR="0060448A" w:rsidRDefault="001E6589" w:rsidP="0060448A">
      <w:pPr>
        <w:spacing w:before="0" w:after="0"/>
        <w:ind w:firstLine="709"/>
        <w:rPr>
          <w:szCs w:val="24"/>
        </w:rPr>
      </w:pPr>
      <w:r>
        <w:rPr>
          <w:szCs w:val="24"/>
        </w:rPr>
        <w:t>Для оценки «очень хо</w:t>
      </w:r>
      <w:r>
        <w:rPr>
          <w:szCs w:val="24"/>
        </w:rPr>
        <w:t>рошо» – от 72 до 79</w:t>
      </w:r>
      <w:r w:rsidRPr="006C0E53">
        <w:rPr>
          <w:szCs w:val="24"/>
        </w:rPr>
        <w:t xml:space="preserve"> </w:t>
      </w:r>
      <w:r>
        <w:rPr>
          <w:szCs w:val="24"/>
        </w:rPr>
        <w:t>баллов.</w:t>
      </w:r>
    </w:p>
    <w:p w:rsidR="0060448A" w:rsidRDefault="001E6589" w:rsidP="0060448A">
      <w:pPr>
        <w:spacing w:before="0" w:after="0"/>
        <w:ind w:firstLine="709"/>
        <w:rPr>
          <w:szCs w:val="24"/>
        </w:rPr>
      </w:pPr>
      <w:r>
        <w:rPr>
          <w:szCs w:val="24"/>
        </w:rPr>
        <w:t>Для оценки «хорошо» – от 65 до 71</w:t>
      </w:r>
      <w:r w:rsidRPr="006C0E53">
        <w:rPr>
          <w:szCs w:val="24"/>
        </w:rPr>
        <w:t xml:space="preserve"> </w:t>
      </w:r>
      <w:r>
        <w:rPr>
          <w:szCs w:val="24"/>
        </w:rPr>
        <w:t>баллов.</w:t>
      </w:r>
    </w:p>
    <w:p w:rsidR="0060448A" w:rsidRDefault="001E6589" w:rsidP="0060448A">
      <w:pPr>
        <w:spacing w:before="0" w:after="0"/>
        <w:ind w:firstLine="709"/>
        <w:rPr>
          <w:szCs w:val="24"/>
        </w:rPr>
      </w:pPr>
      <w:r>
        <w:rPr>
          <w:szCs w:val="24"/>
        </w:rPr>
        <w:t>Для оценки «удовлетворительно» – от 58 до 64</w:t>
      </w:r>
      <w:r w:rsidRPr="006C0E53">
        <w:rPr>
          <w:szCs w:val="24"/>
        </w:rPr>
        <w:t xml:space="preserve"> </w:t>
      </w:r>
      <w:r>
        <w:rPr>
          <w:szCs w:val="24"/>
        </w:rPr>
        <w:t>баллов.</w:t>
      </w:r>
    </w:p>
    <w:p w:rsidR="0060448A" w:rsidRDefault="001E6589" w:rsidP="0060448A">
      <w:pPr>
        <w:spacing w:before="0" w:after="0"/>
        <w:ind w:firstLine="709"/>
        <w:rPr>
          <w:szCs w:val="24"/>
        </w:rPr>
      </w:pPr>
      <w:r>
        <w:rPr>
          <w:szCs w:val="24"/>
        </w:rPr>
        <w:t>Для оценки «посредственно» – от 51 до 57</w:t>
      </w:r>
      <w:r w:rsidRPr="006C0E53">
        <w:rPr>
          <w:szCs w:val="24"/>
        </w:rPr>
        <w:t xml:space="preserve"> </w:t>
      </w:r>
      <w:r>
        <w:rPr>
          <w:szCs w:val="24"/>
        </w:rPr>
        <w:t>баллов.</w:t>
      </w:r>
    </w:p>
    <w:p w:rsidR="0060448A" w:rsidRDefault="001E6589" w:rsidP="0060448A">
      <w:pPr>
        <w:spacing w:before="0" w:after="0"/>
        <w:ind w:firstLine="709"/>
        <w:rPr>
          <w:szCs w:val="24"/>
        </w:rPr>
      </w:pPr>
      <w:r w:rsidRPr="00940E3D">
        <w:rPr>
          <w:szCs w:val="24"/>
        </w:rPr>
        <w:t xml:space="preserve">Текущий контроль осуществляется в формате учета посещения студентами </w:t>
      </w:r>
      <w:r>
        <w:rPr>
          <w:szCs w:val="24"/>
        </w:rPr>
        <w:t>практических</w:t>
      </w:r>
      <w:r w:rsidRPr="00940E3D">
        <w:rPr>
          <w:szCs w:val="24"/>
        </w:rPr>
        <w:t xml:space="preserve"> за</w:t>
      </w:r>
      <w:r w:rsidRPr="00940E3D">
        <w:rPr>
          <w:szCs w:val="24"/>
        </w:rPr>
        <w:t>нятий, участия в овладении активными методами обучения. Оценка</w:t>
      </w:r>
      <w:r w:rsidRPr="00E2494D">
        <w:rPr>
          <w:szCs w:val="24"/>
        </w:rPr>
        <w:t xml:space="preserve"> текущей работы </w:t>
      </w:r>
      <w:r>
        <w:rPr>
          <w:szCs w:val="24"/>
        </w:rPr>
        <w:t>проводится по следующим направлениям: посещаемость практических занятий; оценки за выполнение учебных заданий; оценки за выполнение кейсов (участие в качестве исполнителя); оценк</w:t>
      </w:r>
      <w:r>
        <w:rPr>
          <w:szCs w:val="24"/>
        </w:rPr>
        <w:t xml:space="preserve">а за доклад </w:t>
      </w:r>
      <w:r w:rsidRPr="00E2494D">
        <w:rPr>
          <w:szCs w:val="24"/>
        </w:rPr>
        <w:t>(участие в качестве исполнителя)</w:t>
      </w:r>
      <w:r>
        <w:rPr>
          <w:szCs w:val="24"/>
        </w:rPr>
        <w:t>; оценка участия в обсуждениях.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843"/>
      </w:tblGrid>
      <w:tr w:rsidR="0060448A" w:rsidRPr="00974FE5" w:rsidTr="00DA1972">
        <w:trPr>
          <w:tblHeader/>
        </w:trPr>
        <w:tc>
          <w:tcPr>
            <w:tcW w:w="7655" w:type="dxa"/>
          </w:tcPr>
          <w:p w:rsidR="0060448A" w:rsidRPr="00494DE4" w:rsidRDefault="001E6589" w:rsidP="00DA1972">
            <w:pPr>
              <w:spacing w:after="0"/>
              <w:rPr>
                <w:szCs w:val="24"/>
              </w:rPr>
            </w:pPr>
            <w:r w:rsidRPr="00494DE4">
              <w:rPr>
                <w:szCs w:val="24"/>
              </w:rPr>
              <w:t xml:space="preserve">Критерии </w:t>
            </w:r>
            <w:r>
              <w:rPr>
                <w:szCs w:val="24"/>
              </w:rPr>
              <w:t>оценивания в рамках текущего контроля</w:t>
            </w:r>
          </w:p>
        </w:tc>
        <w:tc>
          <w:tcPr>
            <w:tcW w:w="1843" w:type="dxa"/>
          </w:tcPr>
          <w:p w:rsidR="0060448A" w:rsidRPr="00494DE4" w:rsidRDefault="001E6589" w:rsidP="00DA1972">
            <w:pPr>
              <w:spacing w:after="0"/>
              <w:rPr>
                <w:szCs w:val="24"/>
              </w:rPr>
            </w:pPr>
            <w:r w:rsidRPr="00494DE4">
              <w:rPr>
                <w:szCs w:val="24"/>
              </w:rPr>
              <w:t>Баллы</w:t>
            </w:r>
          </w:p>
        </w:tc>
      </w:tr>
      <w:tr w:rsidR="0060448A" w:rsidRPr="00CF3F73" w:rsidTr="00DA1972">
        <w:tc>
          <w:tcPr>
            <w:tcW w:w="9498" w:type="dxa"/>
            <w:gridSpan w:val="2"/>
          </w:tcPr>
          <w:p w:rsidR="0060448A" w:rsidRPr="00494DE4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1) </w:t>
            </w:r>
            <w:r w:rsidRPr="00494DE4">
              <w:rPr>
                <w:szCs w:val="24"/>
              </w:rPr>
              <w:t>Посещаемость</w:t>
            </w:r>
            <w:r>
              <w:rPr>
                <w:szCs w:val="24"/>
              </w:rPr>
              <w:t xml:space="preserve"> практических занятий</w:t>
            </w:r>
          </w:p>
        </w:tc>
      </w:tr>
      <w:tr w:rsidR="0060448A" w:rsidRPr="00974FE5" w:rsidTr="00DA1972">
        <w:tc>
          <w:tcPr>
            <w:tcW w:w="7655" w:type="dxa"/>
          </w:tcPr>
          <w:p w:rsidR="0060448A" w:rsidRPr="00494DE4" w:rsidRDefault="001E6589" w:rsidP="00DA1972">
            <w:pPr>
              <w:tabs>
                <w:tab w:val="left" w:pos="459"/>
              </w:tabs>
              <w:spacing w:before="0" w:after="0"/>
              <w:ind w:left="720"/>
              <w:rPr>
                <w:szCs w:val="24"/>
              </w:rPr>
            </w:pPr>
            <w:r w:rsidRPr="00494DE4">
              <w:rPr>
                <w:szCs w:val="24"/>
              </w:rPr>
              <w:t>Хорошая посещаемость (</w:t>
            </w:r>
            <w:r>
              <w:rPr>
                <w:szCs w:val="24"/>
              </w:rPr>
              <w:t>менее половины пропусков</w:t>
            </w:r>
            <w:r w:rsidRPr="00494DE4">
              <w:rPr>
                <w:szCs w:val="24"/>
              </w:rPr>
              <w:t>)</w:t>
            </w:r>
          </w:p>
        </w:tc>
        <w:tc>
          <w:tcPr>
            <w:tcW w:w="1843" w:type="dxa"/>
          </w:tcPr>
          <w:p w:rsidR="0060448A" w:rsidRPr="00700287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60448A" w:rsidRPr="00974FE5" w:rsidTr="00DA1972">
        <w:tc>
          <w:tcPr>
            <w:tcW w:w="7655" w:type="dxa"/>
          </w:tcPr>
          <w:p w:rsidR="0060448A" w:rsidRPr="00494DE4" w:rsidRDefault="001E6589" w:rsidP="00DA1972">
            <w:pPr>
              <w:tabs>
                <w:tab w:val="left" w:pos="459"/>
              </w:tabs>
              <w:spacing w:before="0" w:after="0"/>
              <w:ind w:left="720"/>
              <w:rPr>
                <w:szCs w:val="24"/>
              </w:rPr>
            </w:pPr>
            <w:r w:rsidRPr="00494DE4">
              <w:rPr>
                <w:szCs w:val="24"/>
              </w:rPr>
              <w:t>Отличная посещаемость (</w:t>
            </w:r>
            <w:r>
              <w:rPr>
                <w:szCs w:val="24"/>
              </w:rPr>
              <w:t xml:space="preserve">отсутствие </w:t>
            </w:r>
            <w:r>
              <w:rPr>
                <w:szCs w:val="24"/>
              </w:rPr>
              <w:t>пропусков</w:t>
            </w:r>
            <w:r w:rsidRPr="00494DE4">
              <w:rPr>
                <w:szCs w:val="24"/>
              </w:rPr>
              <w:t>)</w:t>
            </w:r>
          </w:p>
        </w:tc>
        <w:tc>
          <w:tcPr>
            <w:tcW w:w="1843" w:type="dxa"/>
          </w:tcPr>
          <w:p w:rsidR="0060448A" w:rsidRPr="00700287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0448A" w:rsidRPr="00CF3F73" w:rsidTr="00DA1972">
        <w:tc>
          <w:tcPr>
            <w:tcW w:w="9498" w:type="dxa"/>
            <w:gridSpan w:val="2"/>
          </w:tcPr>
          <w:p w:rsidR="0060448A" w:rsidRPr="00494DE4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2) Выполнение кейсов</w:t>
            </w:r>
          </w:p>
        </w:tc>
      </w:tr>
      <w:tr w:rsidR="0060448A" w:rsidRPr="00974FE5" w:rsidTr="00DA1972">
        <w:tc>
          <w:tcPr>
            <w:tcW w:w="7655" w:type="dxa"/>
          </w:tcPr>
          <w:p w:rsidR="0060448A" w:rsidRPr="00494DE4" w:rsidRDefault="001E6589" w:rsidP="00DA1972">
            <w:pPr>
              <w:tabs>
                <w:tab w:val="left" w:pos="459"/>
              </w:tabs>
              <w:spacing w:before="0" w:after="0"/>
              <w:ind w:left="720"/>
              <w:rPr>
                <w:szCs w:val="24"/>
              </w:rPr>
            </w:pPr>
            <w:r>
              <w:rPr>
                <w:szCs w:val="24"/>
              </w:rPr>
              <w:t>Положительные и высокие оценки</w:t>
            </w:r>
          </w:p>
        </w:tc>
        <w:tc>
          <w:tcPr>
            <w:tcW w:w="1843" w:type="dxa"/>
          </w:tcPr>
          <w:p w:rsidR="0060448A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60448A" w:rsidRPr="00974FE5" w:rsidTr="00DA1972">
        <w:tc>
          <w:tcPr>
            <w:tcW w:w="7655" w:type="dxa"/>
          </w:tcPr>
          <w:p w:rsidR="0060448A" w:rsidRPr="00494DE4" w:rsidRDefault="001E6589" w:rsidP="00DA1972">
            <w:pPr>
              <w:tabs>
                <w:tab w:val="left" w:pos="459"/>
              </w:tabs>
              <w:spacing w:before="0" w:after="0"/>
              <w:ind w:left="720"/>
              <w:rPr>
                <w:szCs w:val="24"/>
              </w:rPr>
            </w:pPr>
            <w:r w:rsidRPr="00494DE4">
              <w:rPr>
                <w:szCs w:val="24"/>
              </w:rPr>
              <w:t>Высок</w:t>
            </w:r>
            <w:r>
              <w:rPr>
                <w:szCs w:val="24"/>
              </w:rPr>
              <w:t>ие</w:t>
            </w:r>
            <w:r w:rsidRPr="00494DE4">
              <w:rPr>
                <w:szCs w:val="24"/>
              </w:rPr>
              <w:t xml:space="preserve"> оценк</w:t>
            </w:r>
            <w:r>
              <w:rPr>
                <w:szCs w:val="24"/>
              </w:rPr>
              <w:t>и</w:t>
            </w:r>
          </w:p>
        </w:tc>
        <w:tc>
          <w:tcPr>
            <w:tcW w:w="1843" w:type="dxa"/>
          </w:tcPr>
          <w:p w:rsidR="0060448A" w:rsidRPr="00700287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60448A" w:rsidRPr="00CF3F73" w:rsidTr="00DA1972">
        <w:tc>
          <w:tcPr>
            <w:tcW w:w="9498" w:type="dxa"/>
            <w:gridSpan w:val="2"/>
          </w:tcPr>
          <w:p w:rsidR="0060448A" w:rsidRPr="00494DE4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3) Подготовка доклада</w:t>
            </w:r>
          </w:p>
        </w:tc>
      </w:tr>
      <w:tr w:rsidR="0060448A" w:rsidRPr="00974FE5" w:rsidTr="00DA1972">
        <w:tc>
          <w:tcPr>
            <w:tcW w:w="7655" w:type="dxa"/>
          </w:tcPr>
          <w:p w:rsidR="0060448A" w:rsidRPr="00494DE4" w:rsidRDefault="001E6589" w:rsidP="00DA1972">
            <w:pPr>
              <w:tabs>
                <w:tab w:val="left" w:pos="459"/>
              </w:tabs>
              <w:spacing w:before="0" w:after="0"/>
              <w:ind w:left="720"/>
              <w:rPr>
                <w:szCs w:val="24"/>
              </w:rPr>
            </w:pPr>
            <w:r w:rsidRPr="00494DE4">
              <w:rPr>
                <w:szCs w:val="24"/>
              </w:rPr>
              <w:t>Положительная оценка</w:t>
            </w:r>
          </w:p>
        </w:tc>
        <w:tc>
          <w:tcPr>
            <w:tcW w:w="1843" w:type="dxa"/>
          </w:tcPr>
          <w:p w:rsidR="0060448A" w:rsidRPr="00E87CE3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60448A" w:rsidRPr="00974FE5" w:rsidTr="00DA1972">
        <w:tc>
          <w:tcPr>
            <w:tcW w:w="7655" w:type="dxa"/>
          </w:tcPr>
          <w:p w:rsidR="0060448A" w:rsidRPr="00494DE4" w:rsidRDefault="001E6589" w:rsidP="00DA1972">
            <w:pPr>
              <w:tabs>
                <w:tab w:val="left" w:pos="459"/>
              </w:tabs>
              <w:spacing w:before="0" w:after="0"/>
              <w:ind w:left="720"/>
              <w:rPr>
                <w:szCs w:val="24"/>
              </w:rPr>
            </w:pPr>
            <w:r w:rsidRPr="00494DE4">
              <w:rPr>
                <w:szCs w:val="24"/>
              </w:rPr>
              <w:t>Высокая оценка</w:t>
            </w:r>
          </w:p>
        </w:tc>
        <w:tc>
          <w:tcPr>
            <w:tcW w:w="1843" w:type="dxa"/>
          </w:tcPr>
          <w:p w:rsidR="0060448A" w:rsidRPr="00E87CE3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0448A" w:rsidRPr="00CF3F73" w:rsidTr="00DA1972">
        <w:tc>
          <w:tcPr>
            <w:tcW w:w="9498" w:type="dxa"/>
            <w:gridSpan w:val="2"/>
          </w:tcPr>
          <w:p w:rsidR="0060448A" w:rsidRPr="00A0242B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4) </w:t>
            </w:r>
            <w:r w:rsidRPr="00494DE4">
              <w:rPr>
                <w:szCs w:val="24"/>
              </w:rPr>
              <w:t>Участие в обсуждениях</w:t>
            </w:r>
            <w:r>
              <w:rPr>
                <w:szCs w:val="24"/>
              </w:rPr>
              <w:t>, выполнение учебных заданий</w:t>
            </w:r>
          </w:p>
        </w:tc>
      </w:tr>
      <w:tr w:rsidR="0060448A" w:rsidRPr="00974FE5" w:rsidTr="00DA1972">
        <w:tc>
          <w:tcPr>
            <w:tcW w:w="7655" w:type="dxa"/>
          </w:tcPr>
          <w:p w:rsidR="0060448A" w:rsidRPr="00494DE4" w:rsidRDefault="001E6589" w:rsidP="00DA1972">
            <w:pPr>
              <w:tabs>
                <w:tab w:val="left" w:pos="459"/>
              </w:tabs>
              <w:spacing w:before="0" w:after="0"/>
              <w:ind w:left="720"/>
              <w:rPr>
                <w:szCs w:val="24"/>
              </w:rPr>
            </w:pPr>
            <w:r w:rsidRPr="00494DE4">
              <w:rPr>
                <w:szCs w:val="24"/>
              </w:rPr>
              <w:t>Активное участие в обсуждениях</w:t>
            </w:r>
            <w:r>
              <w:rPr>
                <w:szCs w:val="24"/>
              </w:rPr>
              <w:t xml:space="preserve"> или высокие оценки за выполнение учебных заданий</w:t>
            </w:r>
          </w:p>
        </w:tc>
        <w:tc>
          <w:tcPr>
            <w:tcW w:w="1843" w:type="dxa"/>
          </w:tcPr>
          <w:p w:rsidR="0060448A" w:rsidRPr="00E87CE3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0448A" w:rsidRPr="00974FE5" w:rsidTr="00DA1972">
        <w:tc>
          <w:tcPr>
            <w:tcW w:w="7655" w:type="dxa"/>
          </w:tcPr>
          <w:p w:rsidR="0060448A" w:rsidRPr="00494DE4" w:rsidRDefault="001E6589" w:rsidP="00DA1972">
            <w:pPr>
              <w:tabs>
                <w:tab w:val="left" w:pos="459"/>
              </w:tabs>
              <w:spacing w:before="0" w:after="0"/>
              <w:ind w:left="720"/>
              <w:rPr>
                <w:szCs w:val="24"/>
              </w:rPr>
            </w:pPr>
            <w:r>
              <w:rPr>
                <w:szCs w:val="24"/>
              </w:rPr>
              <w:t>Активное</w:t>
            </w:r>
            <w:r w:rsidRPr="00494DE4">
              <w:rPr>
                <w:szCs w:val="24"/>
              </w:rPr>
              <w:t xml:space="preserve"> участие в обсуждениях</w:t>
            </w:r>
            <w:r>
              <w:rPr>
                <w:szCs w:val="24"/>
              </w:rPr>
              <w:t xml:space="preserve"> и высокие оценки за выполнение учебных заданий</w:t>
            </w:r>
          </w:p>
        </w:tc>
        <w:tc>
          <w:tcPr>
            <w:tcW w:w="1843" w:type="dxa"/>
          </w:tcPr>
          <w:p w:rsidR="0060448A" w:rsidRPr="00E87CE3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60448A" w:rsidRPr="00974FE5" w:rsidTr="00DA1972">
        <w:tc>
          <w:tcPr>
            <w:tcW w:w="7655" w:type="dxa"/>
          </w:tcPr>
          <w:p w:rsidR="0060448A" w:rsidRPr="00494DE4" w:rsidRDefault="001E6589" w:rsidP="00DA1972">
            <w:pPr>
              <w:tabs>
                <w:tab w:val="left" w:pos="426"/>
              </w:tabs>
              <w:spacing w:after="0"/>
              <w:rPr>
                <w:szCs w:val="24"/>
              </w:rPr>
            </w:pPr>
            <w:r w:rsidRPr="00494DE4">
              <w:rPr>
                <w:szCs w:val="24"/>
              </w:rPr>
              <w:t>Максимально возможная сумма баллов</w:t>
            </w:r>
          </w:p>
        </w:tc>
        <w:tc>
          <w:tcPr>
            <w:tcW w:w="1843" w:type="dxa"/>
          </w:tcPr>
          <w:p w:rsidR="0060448A" w:rsidRPr="00E87CE3" w:rsidRDefault="001E6589" w:rsidP="00DA197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:rsidR="0060448A" w:rsidRDefault="001E6589" w:rsidP="0060448A">
      <w:pPr>
        <w:spacing w:after="0"/>
        <w:ind w:firstLine="709"/>
        <w:rPr>
          <w:sz w:val="20"/>
          <w:szCs w:val="20"/>
        </w:rPr>
      </w:pPr>
      <w:r w:rsidRPr="00EE6A91">
        <w:rPr>
          <w:sz w:val="20"/>
          <w:szCs w:val="20"/>
        </w:rPr>
        <w:lastRenderedPageBreak/>
        <w:t>Примечание: необходимым условием получения баллов, предусмотренных пункт</w:t>
      </w:r>
      <w:r>
        <w:rPr>
          <w:sz w:val="20"/>
          <w:szCs w:val="20"/>
        </w:rPr>
        <w:t>ом</w:t>
      </w:r>
      <w:r w:rsidRPr="00EE6A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2, является выполнение более половины кейсов; пунктом 3.2 – </w:t>
      </w:r>
      <w:r w:rsidRPr="00EE6A91">
        <w:rPr>
          <w:sz w:val="20"/>
          <w:szCs w:val="20"/>
        </w:rPr>
        <w:t xml:space="preserve">выполнение </w:t>
      </w:r>
      <w:r>
        <w:rPr>
          <w:sz w:val="20"/>
          <w:szCs w:val="20"/>
        </w:rPr>
        <w:t>доклада</w:t>
      </w:r>
      <w:r w:rsidRPr="00EE6A91">
        <w:rPr>
          <w:sz w:val="20"/>
          <w:szCs w:val="20"/>
        </w:rPr>
        <w:t xml:space="preserve"> в установ</w:t>
      </w:r>
      <w:r>
        <w:rPr>
          <w:sz w:val="20"/>
          <w:szCs w:val="20"/>
        </w:rPr>
        <w:t>ленные рабочей программой сроки; пунктом 4 – выполнение более половины учебных заданий.</w:t>
      </w:r>
    </w:p>
    <w:p w:rsidR="00FA5215" w:rsidRPr="00485359" w:rsidRDefault="001E6589"/>
    <w:p w:rsidR="00420F59" w:rsidRDefault="00420F59"/>
    <w:p w:rsidR="00420F59" w:rsidRDefault="001E6589">
      <w:r>
        <w:rPr>
          <w:rFonts w:ascii="Times New Roman" w:hAnsi="Times New Roman" w:cs="Times New Roman"/>
          <w:b/>
          <w:szCs w:val="24"/>
        </w:rPr>
        <w:t>3.1.4</w:t>
      </w:r>
      <w:r>
        <w:rPr>
          <w:rFonts w:ascii="Times New Roman" w:hAnsi="Times New Roman" w:cs="Times New Roman"/>
          <w:b/>
          <w:szCs w:val="24"/>
        </w:rPr>
        <w:tab/>
        <w:t xml:space="preserve">Методические материалы для проведения текущего контроля успеваемости и </w:t>
      </w:r>
      <w:r>
        <w:rPr>
          <w:rFonts w:ascii="Times New Roman" w:hAnsi="Times New Roman" w:cs="Times New Roman"/>
          <w:b/>
          <w:szCs w:val="24"/>
        </w:rPr>
        <w:t>промежуточной аттестации (контрольно-измерительные материалы, оценочные средства)</w:t>
      </w:r>
    </w:p>
    <w:p w:rsidR="00211C02" w:rsidRDefault="001E6589" w:rsidP="00211C02">
      <w:pPr>
        <w:spacing w:before="0" w:after="0"/>
        <w:ind w:firstLine="709"/>
        <w:rPr>
          <w:szCs w:val="24"/>
        </w:rPr>
      </w:pPr>
      <w:r w:rsidRPr="00E2494D">
        <w:rPr>
          <w:noProof/>
          <w:szCs w:val="24"/>
        </w:rPr>
        <w:t xml:space="preserve">Промежуточная аттестация </w:t>
      </w:r>
      <w:r w:rsidRPr="00E2494D">
        <w:rPr>
          <w:szCs w:val="24"/>
        </w:rPr>
        <w:t xml:space="preserve">проводится в </w:t>
      </w:r>
      <w:r>
        <w:rPr>
          <w:szCs w:val="24"/>
        </w:rPr>
        <w:t>форме</w:t>
      </w:r>
      <w:r w:rsidRPr="00E2494D">
        <w:rPr>
          <w:szCs w:val="24"/>
        </w:rPr>
        <w:t xml:space="preserve"> письменного тестирования. </w:t>
      </w:r>
      <w:r>
        <w:rPr>
          <w:szCs w:val="24"/>
        </w:rPr>
        <w:t>Каждый вариант теста содержит:</w:t>
      </w:r>
      <w:r w:rsidRPr="00E2494D">
        <w:rPr>
          <w:szCs w:val="24"/>
        </w:rPr>
        <w:t xml:space="preserve"> </w:t>
      </w:r>
      <w:r w:rsidRPr="00E730C8">
        <w:rPr>
          <w:szCs w:val="24"/>
        </w:rPr>
        <w:t>2</w:t>
      </w:r>
      <w:r w:rsidRPr="00476F38">
        <w:rPr>
          <w:szCs w:val="24"/>
        </w:rPr>
        <w:t xml:space="preserve"> </w:t>
      </w:r>
      <w:r>
        <w:rPr>
          <w:szCs w:val="24"/>
        </w:rPr>
        <w:t xml:space="preserve">задачи и 22 </w:t>
      </w:r>
      <w:r w:rsidRPr="00E2494D">
        <w:rPr>
          <w:szCs w:val="24"/>
        </w:rPr>
        <w:t>закрыты</w:t>
      </w:r>
      <w:r>
        <w:rPr>
          <w:szCs w:val="24"/>
        </w:rPr>
        <w:t>х</w:t>
      </w:r>
      <w:r w:rsidRPr="00E2494D">
        <w:rPr>
          <w:szCs w:val="24"/>
        </w:rPr>
        <w:t xml:space="preserve"> вопрос</w:t>
      </w:r>
      <w:r>
        <w:rPr>
          <w:szCs w:val="24"/>
        </w:rPr>
        <w:t xml:space="preserve">а. </w:t>
      </w:r>
      <w:r w:rsidRPr="00E2494D">
        <w:rPr>
          <w:szCs w:val="24"/>
        </w:rPr>
        <w:t xml:space="preserve">Продолжительность </w:t>
      </w:r>
      <w:r>
        <w:rPr>
          <w:szCs w:val="24"/>
        </w:rPr>
        <w:t>тестирования</w:t>
      </w:r>
      <w:r w:rsidRPr="00E2494D">
        <w:rPr>
          <w:szCs w:val="24"/>
        </w:rPr>
        <w:t xml:space="preserve"> – 60 мин</w:t>
      </w:r>
      <w:r>
        <w:rPr>
          <w:szCs w:val="24"/>
        </w:rPr>
        <w:t>ут</w:t>
      </w:r>
      <w:r>
        <w:rPr>
          <w:szCs w:val="24"/>
        </w:rPr>
        <w:t>.</w:t>
      </w:r>
      <w:r w:rsidRPr="00E2494D">
        <w:rPr>
          <w:szCs w:val="24"/>
        </w:rPr>
        <w:t xml:space="preserve"> Студенты, допущенные к </w:t>
      </w:r>
      <w:r>
        <w:rPr>
          <w:szCs w:val="24"/>
        </w:rPr>
        <w:t>промежуточной аттестации</w:t>
      </w:r>
      <w:r w:rsidRPr="00E2494D">
        <w:rPr>
          <w:szCs w:val="24"/>
        </w:rPr>
        <w:t xml:space="preserve">, получают вариант </w:t>
      </w:r>
      <w:r>
        <w:rPr>
          <w:szCs w:val="24"/>
        </w:rPr>
        <w:t>теста</w:t>
      </w:r>
      <w:r w:rsidRPr="00E2494D">
        <w:rPr>
          <w:szCs w:val="24"/>
        </w:rPr>
        <w:t xml:space="preserve"> и одновременно начинают его выполнять.</w:t>
      </w:r>
      <w:r>
        <w:rPr>
          <w:szCs w:val="24"/>
        </w:rPr>
        <w:t xml:space="preserve"> </w:t>
      </w:r>
      <w:r w:rsidRPr="00E2494D">
        <w:rPr>
          <w:szCs w:val="24"/>
        </w:rPr>
        <w:t xml:space="preserve">Замена варианта </w:t>
      </w:r>
      <w:r>
        <w:rPr>
          <w:szCs w:val="24"/>
        </w:rPr>
        <w:t>и и</w:t>
      </w:r>
      <w:r w:rsidRPr="00E2494D">
        <w:rPr>
          <w:szCs w:val="24"/>
        </w:rPr>
        <w:t>спользование дополнительных источников информации</w:t>
      </w:r>
      <w:r>
        <w:rPr>
          <w:szCs w:val="24"/>
        </w:rPr>
        <w:t xml:space="preserve"> н</w:t>
      </w:r>
      <w:r w:rsidRPr="00E2494D">
        <w:rPr>
          <w:szCs w:val="24"/>
        </w:rPr>
        <w:t>е допускается</w:t>
      </w:r>
      <w:r>
        <w:rPr>
          <w:szCs w:val="24"/>
        </w:rPr>
        <w:t xml:space="preserve">. </w:t>
      </w:r>
      <w:r w:rsidRPr="008930D3">
        <w:rPr>
          <w:szCs w:val="24"/>
        </w:rPr>
        <w:t xml:space="preserve">Первая пересдача осуществляется в форме </w:t>
      </w:r>
      <w:r>
        <w:rPr>
          <w:szCs w:val="24"/>
        </w:rPr>
        <w:t>выполнения</w:t>
      </w:r>
      <w:r w:rsidRPr="008930D3">
        <w:rPr>
          <w:szCs w:val="24"/>
        </w:rPr>
        <w:t xml:space="preserve"> другого</w:t>
      </w:r>
      <w:r w:rsidRPr="008930D3">
        <w:rPr>
          <w:szCs w:val="24"/>
        </w:rPr>
        <w:t xml:space="preserve"> варианта письменного задания.</w:t>
      </w:r>
      <w:r>
        <w:rPr>
          <w:szCs w:val="24"/>
        </w:rPr>
        <w:t xml:space="preserve"> </w:t>
      </w:r>
      <w:r w:rsidRPr="008930D3">
        <w:rPr>
          <w:szCs w:val="24"/>
        </w:rPr>
        <w:t>Форма второй пересдачи устанавливается комиссией.</w:t>
      </w:r>
    </w:p>
    <w:p w:rsidR="00211C02" w:rsidRPr="00D55143" w:rsidRDefault="001E6589" w:rsidP="00211C02">
      <w:pPr>
        <w:spacing w:before="0" w:after="0"/>
        <w:ind w:firstLine="709"/>
        <w:rPr>
          <w:szCs w:val="24"/>
        </w:rPr>
      </w:pPr>
      <w:r>
        <w:rPr>
          <w:szCs w:val="24"/>
        </w:rPr>
        <w:t>Критерии оценки задач</w:t>
      </w:r>
      <w:r w:rsidRPr="00D55143">
        <w:rPr>
          <w:szCs w:val="24"/>
        </w:rPr>
        <w:t>:</w:t>
      </w:r>
    </w:p>
    <w:p w:rsidR="00211C02" w:rsidRPr="00D55143" w:rsidRDefault="001E6589" w:rsidP="00211C02">
      <w:pPr>
        <w:numPr>
          <w:ilvl w:val="0"/>
          <w:numId w:val="1"/>
        </w:numPr>
        <w:spacing w:before="0" w:after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0 </w:t>
      </w:r>
      <w:r w:rsidRPr="00D55143">
        <w:rPr>
          <w:color w:val="000000"/>
          <w:szCs w:val="24"/>
        </w:rPr>
        <w:t>баллов выставляется в случае неверного алгоритма расчета или при отсутствии используемой формулы и порядка решения задачи;</w:t>
      </w:r>
    </w:p>
    <w:p w:rsidR="00211C02" w:rsidRPr="00D55143" w:rsidRDefault="001E6589" w:rsidP="00211C02">
      <w:pPr>
        <w:numPr>
          <w:ilvl w:val="0"/>
          <w:numId w:val="1"/>
        </w:numPr>
        <w:spacing w:before="0" w:after="0"/>
        <w:ind w:left="0" w:firstLine="0"/>
        <w:rPr>
          <w:color w:val="000000"/>
          <w:szCs w:val="24"/>
        </w:rPr>
      </w:pPr>
      <w:r w:rsidRPr="00D55143">
        <w:rPr>
          <w:color w:val="000000"/>
          <w:szCs w:val="24"/>
        </w:rPr>
        <w:t xml:space="preserve">1 балл выставляется, когда </w:t>
      </w:r>
      <w:r w:rsidRPr="00D55143">
        <w:rPr>
          <w:color w:val="000000"/>
          <w:szCs w:val="24"/>
        </w:rPr>
        <w:t xml:space="preserve">результат ошибочен, </w:t>
      </w:r>
      <w:r>
        <w:rPr>
          <w:color w:val="000000"/>
          <w:szCs w:val="24"/>
        </w:rPr>
        <w:t xml:space="preserve">но </w:t>
      </w:r>
      <w:r w:rsidRPr="00D55143">
        <w:rPr>
          <w:color w:val="000000"/>
          <w:szCs w:val="24"/>
        </w:rPr>
        <w:t>алгоритм расчета верен;</w:t>
      </w:r>
    </w:p>
    <w:p w:rsidR="00211C02" w:rsidRPr="00D55143" w:rsidRDefault="001E6589" w:rsidP="00211C02">
      <w:pPr>
        <w:numPr>
          <w:ilvl w:val="0"/>
          <w:numId w:val="1"/>
        </w:numPr>
        <w:spacing w:before="0" w:after="0"/>
        <w:ind w:left="0" w:firstLine="0"/>
        <w:rPr>
          <w:color w:val="000000"/>
          <w:szCs w:val="24"/>
        </w:rPr>
      </w:pPr>
      <w:r w:rsidRPr="00D55143">
        <w:rPr>
          <w:color w:val="000000"/>
          <w:szCs w:val="24"/>
        </w:rPr>
        <w:t>2 балла выставляется, когда алгоритм расчета верен, но име</w:t>
      </w:r>
      <w:r>
        <w:rPr>
          <w:color w:val="000000"/>
          <w:szCs w:val="24"/>
        </w:rPr>
        <w:t>ются арифметические ошибки;</w:t>
      </w:r>
    </w:p>
    <w:p w:rsidR="00211C02" w:rsidRDefault="001E6589" w:rsidP="00211C02">
      <w:pPr>
        <w:numPr>
          <w:ilvl w:val="0"/>
          <w:numId w:val="1"/>
        </w:numPr>
        <w:spacing w:before="0" w:after="0"/>
        <w:ind w:left="0" w:firstLine="0"/>
        <w:rPr>
          <w:szCs w:val="24"/>
        </w:rPr>
      </w:pPr>
      <w:r w:rsidRPr="00D55143">
        <w:rPr>
          <w:color w:val="000000"/>
          <w:szCs w:val="24"/>
        </w:rPr>
        <w:t>3 балла выставляется</w:t>
      </w:r>
      <w:r>
        <w:rPr>
          <w:color w:val="000000"/>
          <w:szCs w:val="24"/>
        </w:rPr>
        <w:t>,</w:t>
      </w:r>
      <w:r w:rsidRPr="00D55143">
        <w:rPr>
          <w:color w:val="000000"/>
          <w:szCs w:val="24"/>
        </w:rPr>
        <w:t xml:space="preserve"> когда результат расчета и его алгоритмы верны.</w:t>
      </w:r>
    </w:p>
    <w:p w:rsidR="00211C02" w:rsidRPr="00D55143" w:rsidRDefault="001E6589" w:rsidP="00211C02">
      <w:pPr>
        <w:spacing w:before="0" w:after="0"/>
        <w:ind w:firstLine="709"/>
        <w:rPr>
          <w:szCs w:val="24"/>
        </w:rPr>
      </w:pPr>
      <w:r>
        <w:rPr>
          <w:szCs w:val="24"/>
        </w:rPr>
        <w:t>Критерии оценки закрытых вопросов</w:t>
      </w:r>
      <w:r w:rsidRPr="00D55143">
        <w:rPr>
          <w:szCs w:val="24"/>
        </w:rPr>
        <w:t>:</w:t>
      </w:r>
    </w:p>
    <w:p w:rsidR="00211C02" w:rsidRPr="00D55143" w:rsidRDefault="001E6589" w:rsidP="00211C02">
      <w:pPr>
        <w:numPr>
          <w:ilvl w:val="0"/>
          <w:numId w:val="2"/>
        </w:numPr>
        <w:tabs>
          <w:tab w:val="clear" w:pos="720"/>
          <w:tab w:val="num" w:pos="0"/>
        </w:tabs>
        <w:spacing w:before="0" w:after="0"/>
        <w:ind w:left="0" w:firstLine="0"/>
        <w:rPr>
          <w:szCs w:val="24"/>
        </w:rPr>
      </w:pPr>
      <w:r w:rsidRPr="00D55143">
        <w:rPr>
          <w:szCs w:val="24"/>
        </w:rPr>
        <w:t xml:space="preserve">0 баллов </w:t>
      </w:r>
      <w:r>
        <w:rPr>
          <w:szCs w:val="24"/>
        </w:rPr>
        <w:t xml:space="preserve">– </w:t>
      </w:r>
      <w:r>
        <w:rPr>
          <w:szCs w:val="24"/>
        </w:rPr>
        <w:t>отсутствие</w:t>
      </w:r>
      <w:r w:rsidRPr="00D55143">
        <w:rPr>
          <w:szCs w:val="24"/>
        </w:rPr>
        <w:t xml:space="preserve"> </w:t>
      </w:r>
      <w:r>
        <w:rPr>
          <w:szCs w:val="24"/>
        </w:rPr>
        <w:t>или</w:t>
      </w:r>
      <w:r w:rsidRPr="00D55143">
        <w:rPr>
          <w:szCs w:val="24"/>
        </w:rPr>
        <w:t xml:space="preserve"> выбор ошибочного варианта ответа;</w:t>
      </w:r>
    </w:p>
    <w:p w:rsidR="00211C02" w:rsidRPr="00D55143" w:rsidRDefault="001E6589" w:rsidP="00211C02">
      <w:pPr>
        <w:numPr>
          <w:ilvl w:val="0"/>
          <w:numId w:val="2"/>
        </w:numPr>
        <w:tabs>
          <w:tab w:val="clear" w:pos="720"/>
          <w:tab w:val="num" w:pos="0"/>
        </w:tabs>
        <w:spacing w:before="0" w:after="0"/>
        <w:ind w:left="0" w:firstLine="0"/>
        <w:rPr>
          <w:szCs w:val="24"/>
        </w:rPr>
      </w:pPr>
      <w:r w:rsidRPr="00D55143">
        <w:rPr>
          <w:szCs w:val="24"/>
        </w:rPr>
        <w:t xml:space="preserve">1 балл </w:t>
      </w:r>
      <w:r>
        <w:rPr>
          <w:szCs w:val="24"/>
        </w:rPr>
        <w:t>–</w:t>
      </w:r>
      <w:r w:rsidRPr="00D55143">
        <w:rPr>
          <w:szCs w:val="24"/>
        </w:rPr>
        <w:t xml:space="preserve"> неполн</w:t>
      </w:r>
      <w:r>
        <w:rPr>
          <w:szCs w:val="24"/>
        </w:rPr>
        <w:t>ый</w:t>
      </w:r>
      <w:r w:rsidRPr="00D55143">
        <w:rPr>
          <w:szCs w:val="24"/>
        </w:rPr>
        <w:t xml:space="preserve"> выбор правильных ответов на вопрос;</w:t>
      </w:r>
    </w:p>
    <w:p w:rsidR="00211C02" w:rsidRDefault="001E6589" w:rsidP="00211C02">
      <w:pPr>
        <w:numPr>
          <w:ilvl w:val="0"/>
          <w:numId w:val="2"/>
        </w:numPr>
        <w:tabs>
          <w:tab w:val="clear" w:pos="720"/>
          <w:tab w:val="num" w:pos="0"/>
        </w:tabs>
        <w:spacing w:before="0" w:after="0"/>
        <w:ind w:left="0" w:firstLine="0"/>
        <w:rPr>
          <w:szCs w:val="24"/>
        </w:rPr>
      </w:pPr>
      <w:r w:rsidRPr="00D55143">
        <w:rPr>
          <w:szCs w:val="24"/>
        </w:rPr>
        <w:t xml:space="preserve">2 балла </w:t>
      </w:r>
      <w:r>
        <w:rPr>
          <w:szCs w:val="24"/>
        </w:rPr>
        <w:t>–</w:t>
      </w:r>
      <w:r w:rsidRPr="00D55143">
        <w:rPr>
          <w:szCs w:val="24"/>
        </w:rPr>
        <w:t xml:space="preserve"> выбора правильн</w:t>
      </w:r>
      <w:r>
        <w:rPr>
          <w:szCs w:val="24"/>
        </w:rPr>
        <w:t>ого варианта /</w:t>
      </w:r>
      <w:r w:rsidRPr="00D55143">
        <w:rPr>
          <w:szCs w:val="24"/>
        </w:rPr>
        <w:t xml:space="preserve"> вариантов ответа на вопрос.</w:t>
      </w:r>
    </w:p>
    <w:p w:rsidR="00211C02" w:rsidRPr="00527AD3" w:rsidRDefault="001E6589" w:rsidP="00211C02">
      <w:pPr>
        <w:pStyle w:val="a8"/>
        <w:spacing w:before="0" w:after="0"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Список основных вопросов (тем) для подготовки</w:t>
      </w:r>
      <w:r w:rsidRPr="0057616B">
        <w:rPr>
          <w:sz w:val="24"/>
          <w:szCs w:val="24"/>
        </w:rPr>
        <w:t xml:space="preserve"> к экзамену</w:t>
      </w:r>
      <w:r>
        <w:rPr>
          <w:sz w:val="24"/>
          <w:szCs w:val="24"/>
        </w:rPr>
        <w:t>:</w:t>
      </w:r>
    </w:p>
    <w:p w:rsidR="00211C02" w:rsidRDefault="001E6589" w:rsidP="00211C02">
      <w:pPr>
        <w:spacing w:before="0" w:after="0"/>
        <w:ind w:firstLine="708"/>
        <w:rPr>
          <w:szCs w:val="24"/>
        </w:rPr>
      </w:pPr>
      <w:r>
        <w:rPr>
          <w:szCs w:val="24"/>
        </w:rPr>
        <w:t>1) Трактовки</w:t>
      </w:r>
      <w:r w:rsidRPr="00AE1DB0">
        <w:rPr>
          <w:szCs w:val="24"/>
        </w:rPr>
        <w:t xml:space="preserve"> </w:t>
      </w:r>
      <w:r>
        <w:rPr>
          <w:szCs w:val="24"/>
        </w:rPr>
        <w:t xml:space="preserve">и особенности </w:t>
      </w:r>
      <w:r w:rsidRPr="00AE1DB0">
        <w:rPr>
          <w:szCs w:val="24"/>
        </w:rPr>
        <w:t>международного финансового менеджмента</w:t>
      </w:r>
      <w:r>
        <w:rPr>
          <w:szCs w:val="24"/>
        </w:rPr>
        <w:t>.</w:t>
      </w:r>
    </w:p>
    <w:p w:rsidR="00211C02" w:rsidRPr="0074521B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2) Особенности функционирования национальных финансовых систем.</w:t>
      </w:r>
    </w:p>
    <w:p w:rsidR="00211C02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3) Особенности функционирования международной финансовой системы.</w:t>
      </w:r>
    </w:p>
    <w:p w:rsidR="00211C02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4) Оценка международных инвестиционных проектов.</w:t>
      </w:r>
    </w:p>
    <w:p w:rsidR="00211C02" w:rsidRDefault="001E6589" w:rsidP="00211C02">
      <w:pPr>
        <w:spacing w:before="0" w:after="0"/>
        <w:ind w:firstLine="709"/>
        <w:rPr>
          <w:szCs w:val="24"/>
        </w:rPr>
      </w:pPr>
      <w:r>
        <w:rPr>
          <w:color w:val="000000"/>
        </w:rPr>
        <w:t xml:space="preserve">5) </w:t>
      </w:r>
      <w:r>
        <w:rPr>
          <w:szCs w:val="24"/>
        </w:rPr>
        <w:t>Проектное финансирование.</w:t>
      </w:r>
    </w:p>
    <w:p w:rsidR="00211C02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6) Оценк</w:t>
      </w:r>
      <w:r>
        <w:rPr>
          <w:color w:val="000000"/>
        </w:rPr>
        <w:t>а международных финансовых инвестиций.</w:t>
      </w:r>
    </w:p>
    <w:p w:rsidR="00211C02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7) Внутреннее международное финансирование.</w:t>
      </w:r>
    </w:p>
    <w:p w:rsidR="00211C02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8) Внешнее международное финансирование.</w:t>
      </w:r>
    </w:p>
    <w:p w:rsidR="00211C02" w:rsidRPr="0074521B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9) Исламское финансирование.</w:t>
      </w:r>
    </w:p>
    <w:p w:rsidR="00211C02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10) Управление оборотными активами международных компаний.</w:t>
      </w:r>
    </w:p>
    <w:p w:rsidR="00211C02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11) Финансовые аспекты международной торговл</w:t>
      </w:r>
      <w:r>
        <w:rPr>
          <w:color w:val="000000"/>
        </w:rPr>
        <w:t>и.</w:t>
      </w:r>
    </w:p>
    <w:p w:rsidR="00211C02" w:rsidRDefault="001E6589" w:rsidP="00211C02">
      <w:pPr>
        <w:spacing w:before="0" w:after="0"/>
        <w:ind w:firstLine="709"/>
        <w:rPr>
          <w:color w:val="000000"/>
        </w:rPr>
      </w:pPr>
      <w:r>
        <w:rPr>
          <w:color w:val="000000"/>
        </w:rPr>
        <w:t>12) Управление валютным риском.</w:t>
      </w:r>
    </w:p>
    <w:p w:rsidR="00211C02" w:rsidRPr="000C1A80" w:rsidRDefault="001E6589" w:rsidP="00211C02">
      <w:pPr>
        <w:pStyle w:val="a8"/>
        <w:spacing w:before="0" w:after="0" w:line="240" w:lineRule="auto"/>
        <w:ind w:firstLine="709"/>
        <w:jc w:val="both"/>
        <w:rPr>
          <w:sz w:val="24"/>
          <w:szCs w:val="24"/>
        </w:rPr>
      </w:pPr>
      <w:r w:rsidRPr="000C1A80">
        <w:rPr>
          <w:sz w:val="24"/>
          <w:szCs w:val="24"/>
        </w:rPr>
        <w:t>Примеры вопросов и задач к экзамену</w:t>
      </w:r>
      <w:r>
        <w:rPr>
          <w:sz w:val="24"/>
          <w:szCs w:val="24"/>
        </w:rPr>
        <w:t>:</w:t>
      </w:r>
    </w:p>
    <w:p w:rsidR="00211C02" w:rsidRPr="000C1A80" w:rsidRDefault="001E6589" w:rsidP="00211C02">
      <w:pPr>
        <w:spacing w:before="0" w:after="0"/>
        <w:ind w:firstLine="708"/>
        <w:rPr>
          <w:szCs w:val="24"/>
        </w:rPr>
      </w:pPr>
      <w:r>
        <w:rPr>
          <w:szCs w:val="24"/>
        </w:rPr>
        <w:t xml:space="preserve">1) </w:t>
      </w:r>
      <w:r w:rsidRPr="000C1A80">
        <w:rPr>
          <w:szCs w:val="24"/>
        </w:rPr>
        <w:t>Англо-американская финансовая школа рассматривает международный финансовый менеджмент как систему эффективного управления</w:t>
      </w:r>
    </w:p>
    <w:p w:rsidR="00211C02" w:rsidRPr="000C1A80" w:rsidRDefault="001E6589" w:rsidP="00211C02">
      <w:pPr>
        <w:pStyle w:val="af5"/>
        <w:numPr>
          <w:ilvl w:val="0"/>
          <w:numId w:val="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международным бизнесом.</w:t>
      </w:r>
    </w:p>
    <w:p w:rsidR="00211C02" w:rsidRPr="000C1A80" w:rsidRDefault="001E6589" w:rsidP="00211C02">
      <w:pPr>
        <w:pStyle w:val="af5"/>
        <w:numPr>
          <w:ilvl w:val="0"/>
          <w:numId w:val="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международными финансами.</w:t>
      </w:r>
    </w:p>
    <w:p w:rsidR="00211C02" w:rsidRPr="000C1A80" w:rsidRDefault="001E6589" w:rsidP="00211C02">
      <w:pPr>
        <w:pStyle w:val="af5"/>
        <w:numPr>
          <w:ilvl w:val="0"/>
          <w:numId w:val="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финансами</w:t>
      </w:r>
      <w:r w:rsidRPr="000C1A80">
        <w:rPr>
          <w:szCs w:val="24"/>
        </w:rPr>
        <w:t xml:space="preserve"> международной компании.</w:t>
      </w:r>
    </w:p>
    <w:p w:rsidR="00211C02" w:rsidRPr="000C1A80" w:rsidRDefault="001E6589" w:rsidP="00211C02">
      <w:pPr>
        <w:pStyle w:val="af5"/>
        <w:numPr>
          <w:ilvl w:val="0"/>
          <w:numId w:val="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финансами в условиях международного бизнеса.</w:t>
      </w:r>
    </w:p>
    <w:p w:rsidR="00211C02" w:rsidRPr="000C1A80" w:rsidRDefault="001E6589" w:rsidP="00211C02">
      <w:pPr>
        <w:spacing w:before="0"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2) </w:t>
      </w:r>
      <w:r w:rsidRPr="000C1A80">
        <w:rPr>
          <w:color w:val="000000"/>
          <w:szCs w:val="24"/>
        </w:rPr>
        <w:t>В исламском финансировании не допускается</w:t>
      </w:r>
    </w:p>
    <w:p w:rsidR="00211C02" w:rsidRPr="000C1A80" w:rsidRDefault="001E6589" w:rsidP="00211C02">
      <w:pPr>
        <w:pStyle w:val="af5"/>
        <w:numPr>
          <w:ilvl w:val="0"/>
          <w:numId w:val="4"/>
        </w:numPr>
        <w:tabs>
          <w:tab w:val="clear" w:pos="720"/>
          <w:tab w:val="left" w:pos="709"/>
        </w:tabs>
        <w:spacing w:before="0" w:after="0"/>
        <w:ind w:left="0" w:hanging="11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долевое участие в инвестиционных проектах.</w:t>
      </w:r>
    </w:p>
    <w:p w:rsidR="00211C02" w:rsidRPr="000C1A80" w:rsidRDefault="001E6589" w:rsidP="00211C02">
      <w:pPr>
        <w:pStyle w:val="af5"/>
        <w:numPr>
          <w:ilvl w:val="0"/>
          <w:numId w:val="4"/>
        </w:numPr>
        <w:tabs>
          <w:tab w:val="clear" w:pos="720"/>
          <w:tab w:val="left" w:pos="709"/>
        </w:tabs>
        <w:spacing w:before="0" w:after="0"/>
        <w:ind w:left="0" w:hanging="11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lastRenderedPageBreak/>
        <w:t>участие инвестора в управлении инвестиционным проектом.</w:t>
      </w:r>
    </w:p>
    <w:p w:rsidR="00211C02" w:rsidRPr="000C1A80" w:rsidRDefault="001E6589" w:rsidP="00211C02">
      <w:pPr>
        <w:pStyle w:val="af5"/>
        <w:numPr>
          <w:ilvl w:val="0"/>
          <w:numId w:val="4"/>
        </w:numPr>
        <w:tabs>
          <w:tab w:val="clear" w:pos="720"/>
          <w:tab w:val="left" w:pos="709"/>
        </w:tabs>
        <w:spacing w:before="0" w:after="0"/>
        <w:ind w:left="0" w:hanging="11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предоставление заемных средств на условиях</w:t>
      </w:r>
      <w:r w:rsidRPr="000C1A80">
        <w:rPr>
          <w:color w:val="000000"/>
          <w:szCs w:val="24"/>
        </w:rPr>
        <w:t xml:space="preserve"> ссудного процента.</w:t>
      </w:r>
    </w:p>
    <w:p w:rsidR="00211C02" w:rsidRPr="000C1A80" w:rsidRDefault="001E6589" w:rsidP="00211C02">
      <w:pPr>
        <w:pStyle w:val="af5"/>
        <w:numPr>
          <w:ilvl w:val="0"/>
          <w:numId w:val="4"/>
        </w:numPr>
        <w:tabs>
          <w:tab w:val="clear" w:pos="720"/>
          <w:tab w:val="left" w:pos="709"/>
        </w:tabs>
        <w:spacing w:before="0" w:after="0"/>
        <w:ind w:left="0" w:hanging="11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предоставление средств на условиях коммерческого кредитования.</w:t>
      </w:r>
    </w:p>
    <w:p w:rsidR="00211C02" w:rsidRPr="000C1A80" w:rsidRDefault="001E6589" w:rsidP="00211C02">
      <w:pPr>
        <w:pStyle w:val="af5"/>
        <w:tabs>
          <w:tab w:val="left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ab/>
      </w:r>
      <w:r>
        <w:rPr>
          <w:szCs w:val="24"/>
        </w:rPr>
        <w:t xml:space="preserve">3) </w:t>
      </w:r>
      <w:r w:rsidRPr="000C1A80">
        <w:rPr>
          <w:szCs w:val="24"/>
        </w:rPr>
        <w:t>Валютная доходность иностранных ценных бумаг примерно оценивается как</w:t>
      </w:r>
    </w:p>
    <w:p w:rsidR="00211C02" w:rsidRPr="000C1A80" w:rsidRDefault="001E6589" w:rsidP="00211C02">
      <w:pPr>
        <w:pStyle w:val="af5"/>
        <w:numPr>
          <w:ilvl w:val="0"/>
          <w:numId w:val="5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сумма их внешней и внутренней доходности.</w:t>
      </w:r>
    </w:p>
    <w:p w:rsidR="00211C02" w:rsidRPr="000C1A80" w:rsidRDefault="001E6589" w:rsidP="00211C02">
      <w:pPr>
        <w:pStyle w:val="af5"/>
        <w:numPr>
          <w:ilvl w:val="0"/>
          <w:numId w:val="5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 xml:space="preserve">их внешняя доходность за вычетом их внутренней </w:t>
      </w:r>
      <w:r w:rsidRPr="000C1A80">
        <w:rPr>
          <w:szCs w:val="24"/>
        </w:rPr>
        <w:t>доходности.</w:t>
      </w:r>
    </w:p>
    <w:p w:rsidR="00211C02" w:rsidRPr="000C1A80" w:rsidRDefault="001E6589" w:rsidP="00211C02">
      <w:pPr>
        <w:pStyle w:val="af5"/>
        <w:numPr>
          <w:ilvl w:val="0"/>
          <w:numId w:val="5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их внутренняя доходность за вычетом их внешней доходности.</w:t>
      </w:r>
    </w:p>
    <w:p w:rsidR="00211C02" w:rsidRPr="000C1A80" w:rsidRDefault="001E6589" w:rsidP="00211C02">
      <w:pPr>
        <w:pStyle w:val="af5"/>
        <w:numPr>
          <w:ilvl w:val="0"/>
          <w:numId w:val="5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произведение их внешней и внутренней доходности.</w:t>
      </w:r>
    </w:p>
    <w:p w:rsidR="00211C02" w:rsidRPr="000C1A80" w:rsidRDefault="001E6589" w:rsidP="00211C02">
      <w:pPr>
        <w:pStyle w:val="af5"/>
        <w:tabs>
          <w:tab w:val="left" w:pos="709"/>
        </w:tabs>
        <w:spacing w:before="0" w:after="0"/>
        <w:ind w:left="0"/>
        <w:jc w:val="left"/>
        <w:rPr>
          <w:szCs w:val="24"/>
        </w:rPr>
      </w:pPr>
      <w:r w:rsidRPr="000C1A80">
        <w:rPr>
          <w:szCs w:val="24"/>
        </w:rPr>
        <w:tab/>
      </w:r>
      <w:r>
        <w:rPr>
          <w:szCs w:val="24"/>
        </w:rPr>
        <w:t xml:space="preserve">4) </w:t>
      </w:r>
      <w:r w:rsidRPr="000C1A80">
        <w:rPr>
          <w:szCs w:val="24"/>
        </w:rPr>
        <w:t xml:space="preserve">Проектное финансирование как форма финансирования компании, специально созданной для реализации крупного (зачастую международного) </w:t>
      </w:r>
      <w:r w:rsidRPr="000C1A80">
        <w:rPr>
          <w:szCs w:val="24"/>
        </w:rPr>
        <w:t>инвестиционного проекта,</w:t>
      </w:r>
    </w:p>
    <w:p w:rsidR="00211C02" w:rsidRPr="000C1A80" w:rsidRDefault="001E6589" w:rsidP="00211C02">
      <w:pPr>
        <w:pStyle w:val="af5"/>
        <w:numPr>
          <w:ilvl w:val="0"/>
          <w:numId w:val="6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бывает исключительно долговым.</w:t>
      </w:r>
    </w:p>
    <w:p w:rsidR="00211C02" w:rsidRPr="000C1A80" w:rsidRDefault="001E6589" w:rsidP="00211C02">
      <w:pPr>
        <w:pStyle w:val="af5"/>
        <w:numPr>
          <w:ilvl w:val="0"/>
          <w:numId w:val="6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является исключительно долевым.</w:t>
      </w:r>
    </w:p>
    <w:p w:rsidR="00211C02" w:rsidRPr="000C1A80" w:rsidRDefault="001E6589" w:rsidP="00211C02">
      <w:pPr>
        <w:pStyle w:val="af5"/>
        <w:numPr>
          <w:ilvl w:val="0"/>
          <w:numId w:val="6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предоставляется на условиях коммерческого кредитования.</w:t>
      </w:r>
    </w:p>
    <w:p w:rsidR="00211C02" w:rsidRPr="000C1A80" w:rsidRDefault="001E6589" w:rsidP="00211C02">
      <w:pPr>
        <w:pStyle w:val="af5"/>
        <w:numPr>
          <w:ilvl w:val="0"/>
          <w:numId w:val="6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обычно сочетает и долевые, и долговые инструменты предоставления средств.</w:t>
      </w:r>
    </w:p>
    <w:p w:rsidR="00211C02" w:rsidRPr="000C1A80" w:rsidRDefault="001E6589" w:rsidP="00211C02">
      <w:pPr>
        <w:pStyle w:val="af5"/>
        <w:tabs>
          <w:tab w:val="left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ab/>
      </w:r>
      <w:r>
        <w:rPr>
          <w:szCs w:val="24"/>
        </w:rPr>
        <w:t xml:space="preserve">5) </w:t>
      </w:r>
      <w:r w:rsidRPr="000C1A80">
        <w:rPr>
          <w:szCs w:val="24"/>
        </w:rPr>
        <w:t>Акции международной компании могут</w:t>
      </w:r>
      <w:r w:rsidRPr="000C1A80">
        <w:rPr>
          <w:szCs w:val="24"/>
        </w:rPr>
        <w:t xml:space="preserve"> быть размещены</w:t>
      </w:r>
    </w:p>
    <w:p w:rsidR="00211C02" w:rsidRPr="000C1A80" w:rsidRDefault="001E6589" w:rsidP="00211C02">
      <w:pPr>
        <w:pStyle w:val="af5"/>
        <w:numPr>
          <w:ilvl w:val="0"/>
          <w:numId w:val="7"/>
        </w:numPr>
        <w:tabs>
          <w:tab w:val="clear" w:pos="720"/>
          <w:tab w:val="left" w:pos="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только на национальном рынке.</w:t>
      </w:r>
    </w:p>
    <w:p w:rsidR="00211C02" w:rsidRPr="000C1A80" w:rsidRDefault="001E6589" w:rsidP="00211C02">
      <w:pPr>
        <w:pStyle w:val="af5"/>
        <w:numPr>
          <w:ilvl w:val="0"/>
          <w:numId w:val="7"/>
        </w:numPr>
        <w:tabs>
          <w:tab w:val="clear" w:pos="720"/>
          <w:tab w:val="left" w:pos="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только на международном рынке.</w:t>
      </w:r>
    </w:p>
    <w:p w:rsidR="00211C02" w:rsidRPr="000C1A80" w:rsidRDefault="001E6589" w:rsidP="00211C02">
      <w:pPr>
        <w:pStyle w:val="af5"/>
        <w:numPr>
          <w:ilvl w:val="0"/>
          <w:numId w:val="7"/>
        </w:numPr>
        <w:tabs>
          <w:tab w:val="clear" w:pos="720"/>
          <w:tab w:val="left" w:pos="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только через механизм международных депозитарных расписок.</w:t>
      </w:r>
    </w:p>
    <w:p w:rsidR="00211C02" w:rsidRPr="000C1A80" w:rsidRDefault="001E6589" w:rsidP="00211C02">
      <w:pPr>
        <w:pStyle w:val="af5"/>
        <w:numPr>
          <w:ilvl w:val="0"/>
          <w:numId w:val="7"/>
        </w:numPr>
        <w:tabs>
          <w:tab w:val="clear" w:pos="720"/>
          <w:tab w:val="left" w:pos="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на разных рынках: национальном, иностранном, еврорынке и пр.</w:t>
      </w:r>
    </w:p>
    <w:p w:rsidR="00211C02" w:rsidRPr="000C1A80" w:rsidRDefault="001E6589" w:rsidP="00211C02">
      <w:pPr>
        <w:pStyle w:val="af5"/>
        <w:tabs>
          <w:tab w:val="left" w:pos="709"/>
        </w:tabs>
        <w:spacing w:before="0" w:after="0"/>
        <w:ind w:left="0"/>
        <w:jc w:val="left"/>
        <w:rPr>
          <w:szCs w:val="24"/>
        </w:rPr>
      </w:pPr>
      <w:r w:rsidRPr="000C1A80">
        <w:rPr>
          <w:szCs w:val="24"/>
        </w:rPr>
        <w:tab/>
      </w:r>
      <w:r>
        <w:rPr>
          <w:szCs w:val="24"/>
        </w:rPr>
        <w:t xml:space="preserve">6) </w:t>
      </w:r>
      <w:r w:rsidRPr="000C1A80">
        <w:rPr>
          <w:szCs w:val="24"/>
        </w:rPr>
        <w:t xml:space="preserve">Международные облигации преимущественно выпускаются на </w:t>
      </w:r>
      <w:r w:rsidRPr="000C1A80">
        <w:rPr>
          <w:szCs w:val="24"/>
        </w:rPr>
        <w:t>условиях</w:t>
      </w:r>
    </w:p>
    <w:p w:rsidR="00211C02" w:rsidRPr="000C1A80" w:rsidRDefault="001E6589" w:rsidP="00211C02">
      <w:pPr>
        <w:pStyle w:val="af5"/>
        <w:numPr>
          <w:ilvl w:val="0"/>
          <w:numId w:val="8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бессрочного займа.</w:t>
      </w:r>
    </w:p>
    <w:p w:rsidR="00211C02" w:rsidRPr="000C1A80" w:rsidRDefault="001E6589" w:rsidP="00211C02">
      <w:pPr>
        <w:pStyle w:val="af5"/>
        <w:numPr>
          <w:ilvl w:val="0"/>
          <w:numId w:val="8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плавающего процента.</w:t>
      </w:r>
    </w:p>
    <w:p w:rsidR="00211C02" w:rsidRPr="000C1A80" w:rsidRDefault="001E6589" w:rsidP="00211C02">
      <w:pPr>
        <w:pStyle w:val="af5"/>
        <w:numPr>
          <w:ilvl w:val="0"/>
          <w:numId w:val="8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фиксированного процента.</w:t>
      </w:r>
    </w:p>
    <w:p w:rsidR="00211C02" w:rsidRPr="000C1A80" w:rsidRDefault="001E6589" w:rsidP="00211C02">
      <w:pPr>
        <w:pStyle w:val="af5"/>
        <w:numPr>
          <w:ilvl w:val="0"/>
          <w:numId w:val="8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дисконта и нулевого процента.</w:t>
      </w:r>
    </w:p>
    <w:p w:rsidR="00211C02" w:rsidRPr="000C1A80" w:rsidRDefault="001E6589" w:rsidP="00211C02">
      <w:pPr>
        <w:pStyle w:val="af5"/>
        <w:tabs>
          <w:tab w:val="left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ab/>
      </w:r>
      <w:r>
        <w:rPr>
          <w:szCs w:val="24"/>
        </w:rPr>
        <w:t xml:space="preserve">7) </w:t>
      </w:r>
      <w:r w:rsidRPr="000C1A80">
        <w:rPr>
          <w:szCs w:val="24"/>
        </w:rPr>
        <w:t>Международные депозитарные расписки (МДР) позволяют компании-эмитенту привлечь капитал, если базовые ценные бумаги</w:t>
      </w:r>
    </w:p>
    <w:p w:rsidR="00211C02" w:rsidRPr="000C1A80" w:rsidRDefault="001E6589" w:rsidP="00211C02">
      <w:pPr>
        <w:pStyle w:val="af5"/>
        <w:numPr>
          <w:ilvl w:val="0"/>
          <w:numId w:val="9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являются международными.</w:t>
      </w:r>
    </w:p>
    <w:p w:rsidR="00211C02" w:rsidRPr="000C1A80" w:rsidRDefault="001E6589" w:rsidP="00211C02">
      <w:pPr>
        <w:pStyle w:val="af5"/>
        <w:numPr>
          <w:ilvl w:val="0"/>
          <w:numId w:val="9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выкуплены со вторичного рынка.</w:t>
      </w:r>
    </w:p>
    <w:p w:rsidR="00211C02" w:rsidRPr="000C1A80" w:rsidRDefault="001E6589" w:rsidP="00211C02">
      <w:pPr>
        <w:pStyle w:val="af5"/>
        <w:numPr>
          <w:ilvl w:val="0"/>
          <w:numId w:val="9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специально выпускаются для целей эмиссии МДР.</w:t>
      </w:r>
    </w:p>
    <w:p w:rsidR="00211C02" w:rsidRPr="000C1A80" w:rsidRDefault="001E6589" w:rsidP="00211C02">
      <w:pPr>
        <w:pStyle w:val="af5"/>
        <w:numPr>
          <w:ilvl w:val="0"/>
          <w:numId w:val="9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предполагают фиксированный доход для инвестора.</w:t>
      </w:r>
    </w:p>
    <w:p w:rsidR="00211C02" w:rsidRPr="000C1A80" w:rsidRDefault="001E6589" w:rsidP="00211C02">
      <w:pPr>
        <w:pStyle w:val="af5"/>
        <w:tabs>
          <w:tab w:val="left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ab/>
      </w:r>
      <w:r>
        <w:rPr>
          <w:szCs w:val="24"/>
        </w:rPr>
        <w:t xml:space="preserve">8) </w:t>
      </w:r>
      <w:r w:rsidRPr="000C1A80">
        <w:rPr>
          <w:szCs w:val="24"/>
        </w:rPr>
        <w:t>Стратегия опережения, применяемая при управлении денежными средствами международной компании, означает</w:t>
      </w:r>
    </w:p>
    <w:p w:rsidR="00211C02" w:rsidRPr="000C1A80" w:rsidRDefault="001E6589" w:rsidP="00211C02">
      <w:pPr>
        <w:pStyle w:val="af5"/>
        <w:numPr>
          <w:ilvl w:val="0"/>
          <w:numId w:val="10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систему международных ра</w:t>
      </w:r>
      <w:r w:rsidRPr="000C1A80">
        <w:rPr>
          <w:szCs w:val="24"/>
        </w:rPr>
        <w:t>счетов на условиях предоплаты.</w:t>
      </w:r>
    </w:p>
    <w:p w:rsidR="00211C02" w:rsidRPr="000C1A80" w:rsidRDefault="001E6589" w:rsidP="00211C02">
      <w:pPr>
        <w:pStyle w:val="af5"/>
        <w:numPr>
          <w:ilvl w:val="0"/>
          <w:numId w:val="10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ускорение платежей, сделанных или полученных в иностранной валюте.</w:t>
      </w:r>
    </w:p>
    <w:p w:rsidR="00211C02" w:rsidRPr="000C1A80" w:rsidRDefault="001E6589" w:rsidP="00211C02">
      <w:pPr>
        <w:pStyle w:val="af5"/>
        <w:numPr>
          <w:ilvl w:val="0"/>
          <w:numId w:val="10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ускорение платежей, сделанных или полученных в национальной валюте.</w:t>
      </w:r>
    </w:p>
    <w:p w:rsidR="00211C02" w:rsidRPr="000C1A80" w:rsidRDefault="001E6589" w:rsidP="00211C02">
      <w:pPr>
        <w:pStyle w:val="af5"/>
        <w:numPr>
          <w:ilvl w:val="0"/>
          <w:numId w:val="10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ускорение поставок товаров, цена которых выражена в иностранной валюте.</w:t>
      </w:r>
    </w:p>
    <w:p w:rsidR="00211C02" w:rsidRPr="000C1A80" w:rsidRDefault="001E6589" w:rsidP="00211C02">
      <w:pPr>
        <w:spacing w:before="0"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9) </w:t>
      </w:r>
      <w:r w:rsidRPr="000C1A80">
        <w:rPr>
          <w:color w:val="000000"/>
          <w:szCs w:val="24"/>
        </w:rPr>
        <w:t>Экономический в</w:t>
      </w:r>
      <w:r w:rsidRPr="000C1A80">
        <w:rPr>
          <w:color w:val="000000"/>
          <w:szCs w:val="24"/>
        </w:rPr>
        <w:t>алютный риск – это риск, связанный</w:t>
      </w:r>
    </w:p>
    <w:p w:rsidR="00211C02" w:rsidRPr="000C1A80" w:rsidRDefault="001E6589" w:rsidP="00211C02">
      <w:pPr>
        <w:pStyle w:val="af5"/>
        <w:numPr>
          <w:ilvl w:val="0"/>
          <w:numId w:val="11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с изменчивостью курса одной валюты по отношению к другой.</w:t>
      </w:r>
    </w:p>
    <w:p w:rsidR="00211C02" w:rsidRPr="000C1A80" w:rsidRDefault="001E6589" w:rsidP="00211C02">
      <w:pPr>
        <w:pStyle w:val="af5"/>
        <w:numPr>
          <w:ilvl w:val="0"/>
          <w:numId w:val="11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с влиянием изменения валютного курса на доходность операции в иностранной валюте.</w:t>
      </w:r>
    </w:p>
    <w:p w:rsidR="00211C02" w:rsidRPr="000C1A80" w:rsidRDefault="001E6589" w:rsidP="00211C02">
      <w:pPr>
        <w:pStyle w:val="af5"/>
        <w:numPr>
          <w:ilvl w:val="0"/>
          <w:numId w:val="11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szCs w:val="24"/>
        </w:rPr>
        <w:t xml:space="preserve">с влиянием изменения валютного курса на ожидаемые денежные потоки по </w:t>
      </w:r>
      <w:r w:rsidRPr="000C1A80">
        <w:rPr>
          <w:szCs w:val="24"/>
        </w:rPr>
        <w:t>международным проектам, стоимость проектов и международной компании в целом.</w:t>
      </w:r>
    </w:p>
    <w:p w:rsidR="00211C02" w:rsidRPr="000C1A80" w:rsidRDefault="001E6589" w:rsidP="00211C02">
      <w:pPr>
        <w:pStyle w:val="af5"/>
        <w:numPr>
          <w:ilvl w:val="0"/>
          <w:numId w:val="11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szCs w:val="24"/>
        </w:rPr>
        <w:t>с влиянием непредвиденного изменения валютного курса на ожидаемые денежные потоки по международным проектам, стоимость проектов и международной компании в целом.</w:t>
      </w:r>
    </w:p>
    <w:p w:rsidR="00211C02" w:rsidRPr="000C1A80" w:rsidRDefault="001E6589" w:rsidP="00211C02">
      <w:pPr>
        <w:spacing w:before="0"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10) </w:t>
      </w:r>
      <w:r w:rsidRPr="000C1A80">
        <w:rPr>
          <w:color w:val="000000"/>
          <w:szCs w:val="24"/>
        </w:rPr>
        <w:t>Термин «экспо</w:t>
      </w:r>
      <w:r w:rsidRPr="000C1A80">
        <w:rPr>
          <w:color w:val="000000"/>
          <w:szCs w:val="24"/>
        </w:rPr>
        <w:t>ртные кредиты» применяется в отношении</w:t>
      </w:r>
    </w:p>
    <w:p w:rsidR="00211C02" w:rsidRPr="000C1A80" w:rsidRDefault="001E6589" w:rsidP="00211C02">
      <w:pPr>
        <w:pStyle w:val="af5"/>
        <w:numPr>
          <w:ilvl w:val="0"/>
          <w:numId w:val="12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любых кредитов иностранным заемщикам.</w:t>
      </w:r>
    </w:p>
    <w:p w:rsidR="00211C02" w:rsidRPr="000C1A80" w:rsidRDefault="001E6589" w:rsidP="00211C02">
      <w:pPr>
        <w:pStyle w:val="af5"/>
        <w:numPr>
          <w:ilvl w:val="0"/>
          <w:numId w:val="12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lastRenderedPageBreak/>
        <w:t>только тех кредитов, которые предоставляются импортерам в целях финансирования импортных закупок.</w:t>
      </w:r>
    </w:p>
    <w:p w:rsidR="00211C02" w:rsidRPr="000C1A80" w:rsidRDefault="001E6589" w:rsidP="00211C02">
      <w:pPr>
        <w:pStyle w:val="af5"/>
        <w:numPr>
          <w:ilvl w:val="0"/>
          <w:numId w:val="12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только тех кредитов, которые предоставляются экспортерам в целях рефинансирования</w:t>
      </w:r>
      <w:r w:rsidRPr="000C1A80">
        <w:rPr>
          <w:color w:val="000000"/>
          <w:szCs w:val="24"/>
        </w:rPr>
        <w:t xml:space="preserve"> кредиторской задолженности импортеров.</w:t>
      </w:r>
    </w:p>
    <w:p w:rsidR="00211C02" w:rsidRPr="000C1A80" w:rsidRDefault="001E6589" w:rsidP="00211C02">
      <w:pPr>
        <w:pStyle w:val="af5"/>
        <w:numPr>
          <w:ilvl w:val="0"/>
          <w:numId w:val="12"/>
        </w:numPr>
        <w:tabs>
          <w:tab w:val="clear" w:pos="720"/>
          <w:tab w:val="left" w:pos="709"/>
        </w:tabs>
        <w:spacing w:before="0" w:after="0"/>
        <w:ind w:left="0" w:firstLine="0"/>
        <w:contextualSpacing/>
        <w:jc w:val="left"/>
        <w:rPr>
          <w:color w:val="000000"/>
          <w:szCs w:val="24"/>
        </w:rPr>
      </w:pPr>
      <w:r w:rsidRPr="000C1A80">
        <w:rPr>
          <w:color w:val="000000"/>
          <w:szCs w:val="24"/>
        </w:rPr>
        <w:t>кредитов, которые предоставляются как экспортерам, так и импортерам в целях финансирования соответствующих внешнеторговых сделок.</w:t>
      </w:r>
    </w:p>
    <w:p w:rsidR="00211C02" w:rsidRPr="000C1A80" w:rsidRDefault="001E6589" w:rsidP="00211C02">
      <w:pPr>
        <w:pStyle w:val="af5"/>
        <w:tabs>
          <w:tab w:val="left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ab/>
      </w:r>
      <w:r>
        <w:rPr>
          <w:szCs w:val="24"/>
        </w:rPr>
        <w:t xml:space="preserve">11) </w:t>
      </w:r>
      <w:r w:rsidRPr="000C1A80">
        <w:rPr>
          <w:szCs w:val="24"/>
        </w:rPr>
        <w:t xml:space="preserve">В национальных финансовых системах, ориентированных на фондовые рынки, временные </w:t>
      </w:r>
      <w:r w:rsidRPr="000C1A80">
        <w:rPr>
          <w:szCs w:val="24"/>
        </w:rPr>
        <w:t>финансовые затруднения компаний, как правило,</w:t>
      </w:r>
    </w:p>
    <w:p w:rsidR="00211C02" w:rsidRPr="000C1A80" w:rsidRDefault="001E6589" w:rsidP="00211C02">
      <w:pPr>
        <w:pStyle w:val="af5"/>
        <w:numPr>
          <w:ilvl w:val="0"/>
          <w:numId w:val="1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преодолеваются ими самостоятельно.</w:t>
      </w:r>
    </w:p>
    <w:p w:rsidR="00211C02" w:rsidRPr="000C1A80" w:rsidRDefault="001E6589" w:rsidP="00211C02">
      <w:pPr>
        <w:pStyle w:val="af5"/>
        <w:numPr>
          <w:ilvl w:val="0"/>
          <w:numId w:val="1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преодолеваются при поддержке государства.</w:t>
      </w:r>
    </w:p>
    <w:p w:rsidR="00211C02" w:rsidRPr="000C1A80" w:rsidRDefault="001E6589" w:rsidP="00211C02">
      <w:pPr>
        <w:pStyle w:val="af5"/>
        <w:numPr>
          <w:ilvl w:val="0"/>
          <w:numId w:val="1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преодолеваются при поддержке банков-кредиторов.</w:t>
      </w:r>
    </w:p>
    <w:p w:rsidR="00211C02" w:rsidRPr="000C1A80" w:rsidRDefault="001E6589" w:rsidP="00211C02">
      <w:pPr>
        <w:pStyle w:val="af5"/>
        <w:numPr>
          <w:ilvl w:val="0"/>
          <w:numId w:val="1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преодолеваются при поддержке трудового коллектива.</w:t>
      </w:r>
    </w:p>
    <w:p w:rsidR="00211C02" w:rsidRPr="000C1A80" w:rsidRDefault="001E6589" w:rsidP="00211C02">
      <w:pPr>
        <w:spacing w:before="0"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12) </w:t>
      </w:r>
      <w:r w:rsidRPr="000C1A80">
        <w:rPr>
          <w:color w:val="000000"/>
          <w:szCs w:val="24"/>
        </w:rPr>
        <w:t xml:space="preserve">По мере роста благосостояния </w:t>
      </w:r>
      <w:r w:rsidRPr="000C1A80">
        <w:rPr>
          <w:color w:val="000000"/>
          <w:szCs w:val="24"/>
        </w:rPr>
        <w:t>национальные финансовые системы становятся</w:t>
      </w:r>
    </w:p>
    <w:p w:rsidR="00211C02" w:rsidRPr="000C1A80" w:rsidRDefault="001E6589" w:rsidP="00211C02">
      <w:pPr>
        <w:pStyle w:val="af5"/>
        <w:numPr>
          <w:ilvl w:val="0"/>
          <w:numId w:val="14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более универсальными.</w:t>
      </w:r>
    </w:p>
    <w:p w:rsidR="00211C02" w:rsidRPr="000C1A80" w:rsidRDefault="001E6589" w:rsidP="00211C02">
      <w:pPr>
        <w:pStyle w:val="af5"/>
        <w:numPr>
          <w:ilvl w:val="0"/>
          <w:numId w:val="14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более сегментированными.</w:t>
      </w:r>
    </w:p>
    <w:p w:rsidR="00211C02" w:rsidRPr="000C1A80" w:rsidRDefault="001E6589" w:rsidP="00211C02">
      <w:pPr>
        <w:pStyle w:val="af5"/>
        <w:numPr>
          <w:ilvl w:val="0"/>
          <w:numId w:val="14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более ориентированными на банки.</w:t>
      </w:r>
    </w:p>
    <w:p w:rsidR="00211C02" w:rsidRPr="000C1A80" w:rsidRDefault="001E6589" w:rsidP="00211C02">
      <w:pPr>
        <w:pStyle w:val="af5"/>
        <w:numPr>
          <w:ilvl w:val="0"/>
          <w:numId w:val="14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более ориентированными на фондовые рынки.</w:t>
      </w:r>
    </w:p>
    <w:p w:rsidR="00211C02" w:rsidRPr="000C1A80" w:rsidRDefault="001E6589" w:rsidP="00211C02">
      <w:pPr>
        <w:pStyle w:val="af5"/>
        <w:tabs>
          <w:tab w:val="left" w:pos="0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ab/>
      </w:r>
      <w:r>
        <w:rPr>
          <w:szCs w:val="24"/>
        </w:rPr>
        <w:t xml:space="preserve">13) </w:t>
      </w:r>
      <w:r w:rsidRPr="000C1A80">
        <w:rPr>
          <w:szCs w:val="24"/>
        </w:rPr>
        <w:t xml:space="preserve">Согласно классификациям </w:t>
      </w:r>
      <w:r w:rsidRPr="000C1A80">
        <w:rPr>
          <w:szCs w:val="24"/>
          <w:lang w:val="en-US"/>
        </w:rPr>
        <w:t>FTSE</w:t>
      </w:r>
      <w:r w:rsidRPr="000C1A80">
        <w:rPr>
          <w:szCs w:val="24"/>
        </w:rPr>
        <w:t xml:space="preserve"> и </w:t>
      </w:r>
      <w:r w:rsidRPr="000C1A80">
        <w:rPr>
          <w:szCs w:val="24"/>
          <w:lang w:val="en-US"/>
        </w:rPr>
        <w:t>S</w:t>
      </w:r>
      <w:r w:rsidRPr="000C1A80">
        <w:rPr>
          <w:szCs w:val="24"/>
        </w:rPr>
        <w:t>&amp;</w:t>
      </w:r>
      <w:r w:rsidRPr="000C1A80">
        <w:rPr>
          <w:szCs w:val="24"/>
          <w:lang w:val="en-US"/>
        </w:rPr>
        <w:t>P</w:t>
      </w:r>
      <w:r w:rsidRPr="000C1A80">
        <w:rPr>
          <w:szCs w:val="24"/>
        </w:rPr>
        <w:t>, российский финансовый рынок является</w:t>
      </w:r>
    </w:p>
    <w:p w:rsidR="00211C02" w:rsidRPr="000C1A80" w:rsidRDefault="001E6589" w:rsidP="00211C02">
      <w:pPr>
        <w:pStyle w:val="af5"/>
        <w:numPr>
          <w:ilvl w:val="0"/>
          <w:numId w:val="15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развитым.</w:t>
      </w:r>
    </w:p>
    <w:p w:rsidR="00211C02" w:rsidRPr="000C1A80" w:rsidRDefault="001E6589" w:rsidP="00211C02">
      <w:pPr>
        <w:pStyle w:val="af5"/>
        <w:numPr>
          <w:ilvl w:val="0"/>
          <w:numId w:val="15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нер</w:t>
      </w:r>
      <w:r w:rsidRPr="000C1A80">
        <w:rPr>
          <w:szCs w:val="24"/>
        </w:rPr>
        <w:t>азвитым.</w:t>
      </w:r>
    </w:p>
    <w:p w:rsidR="00211C02" w:rsidRPr="000C1A80" w:rsidRDefault="001E6589" w:rsidP="00211C02">
      <w:pPr>
        <w:pStyle w:val="af5"/>
        <w:numPr>
          <w:ilvl w:val="0"/>
          <w:numId w:val="15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формирующимся.</w:t>
      </w:r>
    </w:p>
    <w:p w:rsidR="00211C02" w:rsidRPr="000C1A80" w:rsidRDefault="001E6589" w:rsidP="00211C02">
      <w:pPr>
        <w:pStyle w:val="af5"/>
        <w:numPr>
          <w:ilvl w:val="0"/>
          <w:numId w:val="15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наименее развитым.</w:t>
      </w:r>
    </w:p>
    <w:p w:rsidR="00211C02" w:rsidRPr="000C1A80" w:rsidRDefault="001E6589" w:rsidP="00211C02">
      <w:pPr>
        <w:pStyle w:val="ad"/>
        <w:tabs>
          <w:tab w:val="left" w:pos="709"/>
        </w:tabs>
        <w:spacing w:before="0" w:after="0"/>
        <w:ind w:left="0"/>
        <w:rPr>
          <w:iCs/>
          <w:szCs w:val="24"/>
        </w:rPr>
      </w:pPr>
      <w:r w:rsidRPr="000C1A80">
        <w:rPr>
          <w:iCs/>
          <w:szCs w:val="24"/>
        </w:rPr>
        <w:tab/>
      </w:r>
      <w:r>
        <w:rPr>
          <w:iCs/>
          <w:szCs w:val="24"/>
        </w:rPr>
        <w:t xml:space="preserve">14) </w:t>
      </w:r>
      <w:r w:rsidRPr="000C1A80">
        <w:rPr>
          <w:iCs/>
          <w:szCs w:val="24"/>
        </w:rPr>
        <w:t>Иностранный инвестор покупает акцию, размещенную на рынке страны компании-эмитента. В международной статистике эта операция расценивается как операция</w:t>
      </w:r>
    </w:p>
    <w:p w:rsidR="00211C02" w:rsidRPr="000C1A80" w:rsidRDefault="001E6589" w:rsidP="00211C02">
      <w:pPr>
        <w:pStyle w:val="af5"/>
        <w:numPr>
          <w:ilvl w:val="0"/>
          <w:numId w:val="16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национального (по отношению к эмитенту) рынка капитала.</w:t>
      </w:r>
    </w:p>
    <w:p w:rsidR="00211C02" w:rsidRPr="000C1A80" w:rsidRDefault="001E6589" w:rsidP="00211C02">
      <w:pPr>
        <w:pStyle w:val="af5"/>
        <w:numPr>
          <w:ilvl w:val="0"/>
          <w:numId w:val="16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международного рынка капитала.</w:t>
      </w:r>
    </w:p>
    <w:p w:rsidR="00211C02" w:rsidRPr="000C1A80" w:rsidRDefault="001E6589" w:rsidP="00211C02">
      <w:pPr>
        <w:pStyle w:val="af5"/>
        <w:numPr>
          <w:ilvl w:val="0"/>
          <w:numId w:val="16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национального (по отношению к эмитенту) денежного рынка.</w:t>
      </w:r>
    </w:p>
    <w:p w:rsidR="00211C02" w:rsidRPr="000C1A80" w:rsidRDefault="001E6589" w:rsidP="00211C02">
      <w:pPr>
        <w:pStyle w:val="af5"/>
        <w:numPr>
          <w:ilvl w:val="0"/>
          <w:numId w:val="16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международного денежного рынка.</w:t>
      </w:r>
    </w:p>
    <w:p w:rsidR="00211C02" w:rsidRPr="000C1A80" w:rsidRDefault="001E6589" w:rsidP="00211C02">
      <w:pPr>
        <w:spacing w:before="0"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15) </w:t>
      </w:r>
      <w:r w:rsidRPr="000C1A80">
        <w:rPr>
          <w:color w:val="000000"/>
          <w:szCs w:val="24"/>
        </w:rPr>
        <w:t>Операции на евровалютном рынке проводятся</w:t>
      </w:r>
    </w:p>
    <w:p w:rsidR="00211C02" w:rsidRPr="000C1A80" w:rsidRDefault="001E6589" w:rsidP="00211C02">
      <w:pPr>
        <w:pStyle w:val="af5"/>
        <w:numPr>
          <w:ilvl w:val="0"/>
          <w:numId w:val="17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исключительно в евро.</w:t>
      </w:r>
    </w:p>
    <w:p w:rsidR="00211C02" w:rsidRPr="000C1A80" w:rsidRDefault="001E6589" w:rsidP="00211C02">
      <w:pPr>
        <w:pStyle w:val="af5"/>
        <w:numPr>
          <w:ilvl w:val="0"/>
          <w:numId w:val="17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исключительно на европейском валютном рынке.</w:t>
      </w:r>
    </w:p>
    <w:p w:rsidR="00211C02" w:rsidRPr="000C1A80" w:rsidRDefault="001E6589" w:rsidP="00211C02">
      <w:pPr>
        <w:pStyle w:val="af5"/>
        <w:numPr>
          <w:ilvl w:val="0"/>
          <w:numId w:val="17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исключительно на европе</w:t>
      </w:r>
      <w:r w:rsidRPr="000C1A80">
        <w:rPr>
          <w:color w:val="000000"/>
          <w:szCs w:val="24"/>
        </w:rPr>
        <w:t>йском валютном рынке и обязательно в евро.</w:t>
      </w:r>
    </w:p>
    <w:p w:rsidR="00211C02" w:rsidRPr="000C1A80" w:rsidRDefault="001E6589" w:rsidP="00211C02">
      <w:pPr>
        <w:pStyle w:val="af5"/>
        <w:numPr>
          <w:ilvl w:val="0"/>
          <w:numId w:val="17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между нерезидентами (по отношению к стране проведения данной операции), как правило, в валюте третьей страны.</w:t>
      </w:r>
    </w:p>
    <w:p w:rsidR="00211C02" w:rsidRPr="000C1A80" w:rsidRDefault="001E6589" w:rsidP="00211C02">
      <w:pPr>
        <w:spacing w:before="0" w:after="0"/>
        <w:ind w:firstLine="708"/>
        <w:rPr>
          <w:color w:val="000000"/>
          <w:szCs w:val="24"/>
        </w:rPr>
      </w:pPr>
      <w:r>
        <w:rPr>
          <w:szCs w:val="24"/>
        </w:rPr>
        <w:t xml:space="preserve">16) </w:t>
      </w:r>
      <w:r w:rsidRPr="000C1A80">
        <w:rPr>
          <w:szCs w:val="24"/>
        </w:rPr>
        <w:t>Явление, при котором кризис на одном финансовом рынке распространяется в региональном или даже миро</w:t>
      </w:r>
      <w:r w:rsidRPr="000C1A80">
        <w:rPr>
          <w:szCs w:val="24"/>
        </w:rPr>
        <w:t>вом масштабе, называется</w:t>
      </w:r>
    </w:p>
    <w:p w:rsidR="00211C02" w:rsidRPr="000C1A80" w:rsidRDefault="001E6589" w:rsidP="00211C02">
      <w:pPr>
        <w:pStyle w:val="af5"/>
        <w:numPr>
          <w:ilvl w:val="0"/>
          <w:numId w:val="18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стагфляцией.</w:t>
      </w:r>
    </w:p>
    <w:p w:rsidR="00211C02" w:rsidRPr="000C1A80" w:rsidRDefault="001E6589" w:rsidP="00211C02">
      <w:pPr>
        <w:pStyle w:val="af5"/>
        <w:numPr>
          <w:ilvl w:val="0"/>
          <w:numId w:val="18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эффектом эпидемии.</w:t>
      </w:r>
    </w:p>
    <w:p w:rsidR="00211C02" w:rsidRPr="000C1A80" w:rsidRDefault="001E6589" w:rsidP="00211C02">
      <w:pPr>
        <w:pStyle w:val="af5"/>
        <w:numPr>
          <w:ilvl w:val="0"/>
          <w:numId w:val="18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валютной интервенцией.</w:t>
      </w:r>
    </w:p>
    <w:p w:rsidR="00211C02" w:rsidRPr="000C1A80" w:rsidRDefault="001E6589" w:rsidP="00211C02">
      <w:pPr>
        <w:pStyle w:val="af5"/>
        <w:numPr>
          <w:ilvl w:val="0"/>
          <w:numId w:val="18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динамическим эффектом денежной экспансии.</w:t>
      </w:r>
    </w:p>
    <w:p w:rsidR="00211C02" w:rsidRPr="000C1A80" w:rsidRDefault="001E6589" w:rsidP="00211C02">
      <w:pPr>
        <w:spacing w:before="0"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17) </w:t>
      </w:r>
      <w:r w:rsidRPr="000C1A80">
        <w:rPr>
          <w:color w:val="000000"/>
          <w:szCs w:val="24"/>
        </w:rPr>
        <w:t>Ключевым фактором (факторами) конкурентоспособности международного финансового центра является (являются)</w:t>
      </w:r>
    </w:p>
    <w:p w:rsidR="00211C02" w:rsidRPr="000C1A80" w:rsidRDefault="001E6589" w:rsidP="00211C02">
      <w:pPr>
        <w:pStyle w:val="af5"/>
        <w:numPr>
          <w:ilvl w:val="0"/>
          <w:numId w:val="19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 xml:space="preserve">его имидж в </w:t>
      </w:r>
      <w:r w:rsidRPr="000C1A80">
        <w:rPr>
          <w:color w:val="000000"/>
          <w:szCs w:val="24"/>
        </w:rPr>
        <w:t>профессиональном сообществе («коммуникативность»).</w:t>
      </w:r>
    </w:p>
    <w:p w:rsidR="00211C02" w:rsidRPr="000C1A80" w:rsidRDefault="001E6589" w:rsidP="00211C02">
      <w:pPr>
        <w:pStyle w:val="af5"/>
        <w:numPr>
          <w:ilvl w:val="0"/>
          <w:numId w:val="19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качество пребывания специалистов и обслуживания клиентов.</w:t>
      </w:r>
    </w:p>
    <w:p w:rsidR="00211C02" w:rsidRPr="000C1A80" w:rsidRDefault="001E6589" w:rsidP="00211C02">
      <w:pPr>
        <w:pStyle w:val="af5"/>
        <w:numPr>
          <w:ilvl w:val="0"/>
          <w:numId w:val="19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многообразие предоставляемых в нем финансовых услуг.</w:t>
      </w:r>
    </w:p>
    <w:p w:rsidR="00211C02" w:rsidRPr="000C1A80" w:rsidRDefault="001E6589" w:rsidP="00211C02">
      <w:pPr>
        <w:pStyle w:val="af5"/>
        <w:numPr>
          <w:ilvl w:val="0"/>
          <w:numId w:val="19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все вышеперечисленное.</w:t>
      </w:r>
    </w:p>
    <w:p w:rsidR="00211C02" w:rsidRPr="000C1A80" w:rsidRDefault="001E6589" w:rsidP="00211C02">
      <w:pPr>
        <w:pStyle w:val="af5"/>
        <w:tabs>
          <w:tab w:val="left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ab/>
      </w:r>
      <w:r>
        <w:rPr>
          <w:szCs w:val="24"/>
        </w:rPr>
        <w:t xml:space="preserve">18) </w:t>
      </w:r>
      <w:r w:rsidRPr="000C1A80">
        <w:rPr>
          <w:szCs w:val="24"/>
        </w:rPr>
        <w:t>Прямые иностранные инвестиции могут осуществляться в форме вложени</w:t>
      </w:r>
      <w:r w:rsidRPr="000C1A80">
        <w:rPr>
          <w:szCs w:val="24"/>
        </w:rPr>
        <w:t>й</w:t>
      </w:r>
    </w:p>
    <w:p w:rsidR="00211C02" w:rsidRPr="000C1A80" w:rsidRDefault="001E6589" w:rsidP="00211C02">
      <w:pPr>
        <w:pStyle w:val="af5"/>
        <w:numPr>
          <w:ilvl w:val="0"/>
          <w:numId w:val="20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исключительно в финансовые активы.</w:t>
      </w:r>
    </w:p>
    <w:p w:rsidR="00211C02" w:rsidRPr="000C1A80" w:rsidRDefault="001E6589" w:rsidP="00211C02">
      <w:pPr>
        <w:pStyle w:val="af5"/>
        <w:numPr>
          <w:ilvl w:val="0"/>
          <w:numId w:val="20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lastRenderedPageBreak/>
        <w:t>исключительно в нефинансовые активы.</w:t>
      </w:r>
    </w:p>
    <w:p w:rsidR="00211C02" w:rsidRPr="000C1A80" w:rsidRDefault="001E6589" w:rsidP="00211C02">
      <w:pPr>
        <w:pStyle w:val="af5"/>
        <w:numPr>
          <w:ilvl w:val="0"/>
          <w:numId w:val="20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исключительно в производственные активы.</w:t>
      </w:r>
    </w:p>
    <w:p w:rsidR="00211C02" w:rsidRPr="000C1A80" w:rsidRDefault="001E6589" w:rsidP="00211C02">
      <w:pPr>
        <w:pStyle w:val="af5"/>
        <w:numPr>
          <w:ilvl w:val="0"/>
          <w:numId w:val="20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как в финансовые, так и в нефинансовые активы.</w:t>
      </w:r>
    </w:p>
    <w:p w:rsidR="00211C02" w:rsidRPr="000C1A80" w:rsidRDefault="001E6589" w:rsidP="00211C02">
      <w:pPr>
        <w:pStyle w:val="35"/>
        <w:spacing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19) </w:t>
      </w:r>
      <w:r w:rsidRPr="000C1A80">
        <w:rPr>
          <w:sz w:val="24"/>
          <w:szCs w:val="24"/>
        </w:rPr>
        <w:t>Концепция временн</w:t>
      </w:r>
      <w:r w:rsidRPr="000C1A80">
        <w:rPr>
          <w:i/>
          <w:sz w:val="24"/>
          <w:szCs w:val="24"/>
        </w:rPr>
        <w:t>о</w:t>
      </w:r>
      <w:r w:rsidRPr="000C1A80">
        <w:rPr>
          <w:sz w:val="24"/>
          <w:szCs w:val="24"/>
        </w:rPr>
        <w:t>й ценности денежных средств не используется при оценке</w:t>
      </w:r>
    </w:p>
    <w:p w:rsidR="00211C02" w:rsidRPr="000C1A80" w:rsidRDefault="001E6589" w:rsidP="00211C02">
      <w:pPr>
        <w:numPr>
          <w:ilvl w:val="0"/>
          <w:numId w:val="21"/>
        </w:numPr>
        <w:tabs>
          <w:tab w:val="clear" w:pos="720"/>
          <w:tab w:val="num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>внутренней доходн</w:t>
      </w:r>
      <w:r w:rsidRPr="000C1A80">
        <w:rPr>
          <w:szCs w:val="24"/>
        </w:rPr>
        <w:t>ости инвестиций.</w:t>
      </w:r>
    </w:p>
    <w:p w:rsidR="00211C02" w:rsidRPr="000C1A80" w:rsidRDefault="001E6589" w:rsidP="00211C02">
      <w:pPr>
        <w:numPr>
          <w:ilvl w:val="0"/>
          <w:numId w:val="21"/>
        </w:numPr>
        <w:tabs>
          <w:tab w:val="clear" w:pos="720"/>
          <w:tab w:val="num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>индекса рентабельности инвестиции.</w:t>
      </w:r>
    </w:p>
    <w:p w:rsidR="00211C02" w:rsidRPr="000C1A80" w:rsidRDefault="001E6589" w:rsidP="00211C02">
      <w:pPr>
        <w:numPr>
          <w:ilvl w:val="0"/>
          <w:numId w:val="21"/>
        </w:numPr>
        <w:tabs>
          <w:tab w:val="clear" w:pos="720"/>
          <w:tab w:val="num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>чистой настоящей стоимости инвестиций.</w:t>
      </w:r>
    </w:p>
    <w:p w:rsidR="00211C02" w:rsidRPr="000C1A80" w:rsidRDefault="001E6589" w:rsidP="00211C02">
      <w:pPr>
        <w:numPr>
          <w:ilvl w:val="0"/>
          <w:numId w:val="21"/>
        </w:numPr>
        <w:tabs>
          <w:tab w:val="clear" w:pos="720"/>
          <w:tab w:val="num" w:pos="709"/>
        </w:tabs>
        <w:spacing w:before="0" w:after="0"/>
        <w:ind w:left="0"/>
        <w:rPr>
          <w:szCs w:val="24"/>
        </w:rPr>
      </w:pPr>
      <w:r w:rsidRPr="000C1A80">
        <w:rPr>
          <w:szCs w:val="24"/>
        </w:rPr>
        <w:t>коэффициента эффективности (учетной нормы прибыли) инвестиций.</w:t>
      </w:r>
    </w:p>
    <w:p w:rsidR="00211C02" w:rsidRPr="000C1A80" w:rsidRDefault="001E6589" w:rsidP="00211C02">
      <w:pPr>
        <w:spacing w:before="0" w:after="0"/>
        <w:ind w:firstLine="708"/>
        <w:rPr>
          <w:szCs w:val="24"/>
        </w:rPr>
      </w:pPr>
      <w:r>
        <w:rPr>
          <w:szCs w:val="24"/>
        </w:rPr>
        <w:t xml:space="preserve">20) </w:t>
      </w:r>
      <w:r w:rsidRPr="000C1A80">
        <w:rPr>
          <w:szCs w:val="24"/>
        </w:rPr>
        <w:t xml:space="preserve">Особенности оценки экономической целесообразности международных инвестиционных проектов связаны, </w:t>
      </w:r>
      <w:r w:rsidRPr="000C1A80">
        <w:rPr>
          <w:szCs w:val="24"/>
        </w:rPr>
        <w:t>прежде всего, с необходимостью</w:t>
      </w:r>
    </w:p>
    <w:p w:rsidR="00211C02" w:rsidRPr="000C1A80" w:rsidRDefault="001E6589" w:rsidP="00211C02">
      <w:pPr>
        <w:pStyle w:val="af5"/>
        <w:numPr>
          <w:ilvl w:val="0"/>
          <w:numId w:val="22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учета временной ценности денежных средств.</w:t>
      </w:r>
    </w:p>
    <w:p w:rsidR="00211C02" w:rsidRPr="000C1A80" w:rsidRDefault="001E6589" w:rsidP="00211C02">
      <w:pPr>
        <w:pStyle w:val="af5"/>
        <w:numPr>
          <w:ilvl w:val="0"/>
          <w:numId w:val="22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применения специфических финансовых показателей.</w:t>
      </w:r>
    </w:p>
    <w:p w:rsidR="00211C02" w:rsidRPr="000C1A80" w:rsidRDefault="001E6589" w:rsidP="00211C02">
      <w:pPr>
        <w:pStyle w:val="af5"/>
        <w:numPr>
          <w:ilvl w:val="0"/>
          <w:numId w:val="22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>отказа от применения модели дисконтированного денежного потока.</w:t>
      </w:r>
    </w:p>
    <w:p w:rsidR="00211C02" w:rsidRPr="000C1A80" w:rsidRDefault="001E6589" w:rsidP="00211C02">
      <w:pPr>
        <w:pStyle w:val="af5"/>
        <w:numPr>
          <w:ilvl w:val="0"/>
          <w:numId w:val="22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szCs w:val="24"/>
        </w:rPr>
      </w:pPr>
      <w:r w:rsidRPr="000C1A80">
        <w:rPr>
          <w:szCs w:val="24"/>
        </w:rPr>
        <w:t xml:space="preserve">корректировки применяемых методических подходов с учетом странового </w:t>
      </w:r>
      <w:r w:rsidRPr="000C1A80">
        <w:rPr>
          <w:szCs w:val="24"/>
        </w:rPr>
        <w:t>риска.</w:t>
      </w:r>
    </w:p>
    <w:p w:rsidR="00211C02" w:rsidRPr="000C1A80" w:rsidRDefault="001E6589" w:rsidP="00211C02">
      <w:pPr>
        <w:spacing w:before="0"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21) </w:t>
      </w:r>
      <w:r w:rsidRPr="000C1A80">
        <w:rPr>
          <w:color w:val="000000"/>
          <w:szCs w:val="24"/>
        </w:rPr>
        <w:t>Термин «оффшорное финансирование» применяется в отношении финансирования, привлеченного</w:t>
      </w:r>
    </w:p>
    <w:p w:rsidR="00211C02" w:rsidRPr="000C1A80" w:rsidRDefault="001E6589" w:rsidP="00211C02">
      <w:pPr>
        <w:pStyle w:val="af5"/>
        <w:numPr>
          <w:ilvl w:val="0"/>
          <w:numId w:val="2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на евровалютном рынке.</w:t>
      </w:r>
    </w:p>
    <w:p w:rsidR="00211C02" w:rsidRPr="000C1A80" w:rsidRDefault="001E6589" w:rsidP="00211C02">
      <w:pPr>
        <w:pStyle w:val="af5"/>
        <w:numPr>
          <w:ilvl w:val="0"/>
          <w:numId w:val="2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на международном рынке.</w:t>
      </w:r>
    </w:p>
    <w:p w:rsidR="00211C02" w:rsidRPr="000C1A80" w:rsidRDefault="001E6589" w:rsidP="00211C02">
      <w:pPr>
        <w:pStyle w:val="af5"/>
        <w:numPr>
          <w:ilvl w:val="0"/>
          <w:numId w:val="2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на иностранном финансовом рынке.</w:t>
      </w:r>
    </w:p>
    <w:p w:rsidR="00211C02" w:rsidRPr="000C1A80" w:rsidRDefault="001E6589" w:rsidP="00211C02">
      <w:pPr>
        <w:pStyle w:val="af5"/>
        <w:numPr>
          <w:ilvl w:val="0"/>
          <w:numId w:val="23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на национальном финансовом рынке.</w:t>
      </w:r>
    </w:p>
    <w:p w:rsidR="00211C02" w:rsidRPr="000C1A80" w:rsidRDefault="001E6589" w:rsidP="00211C02">
      <w:pPr>
        <w:spacing w:before="0" w:after="0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22) </w:t>
      </w:r>
      <w:r w:rsidRPr="000C1A80">
        <w:rPr>
          <w:color w:val="000000"/>
          <w:szCs w:val="24"/>
        </w:rPr>
        <w:t>Формой внутреннего международного финан</w:t>
      </w:r>
      <w:r w:rsidRPr="000C1A80">
        <w:rPr>
          <w:color w:val="000000"/>
          <w:szCs w:val="24"/>
        </w:rPr>
        <w:t>сирования является (являются):</w:t>
      </w:r>
    </w:p>
    <w:p w:rsidR="00211C02" w:rsidRPr="000C1A80" w:rsidRDefault="001E6589" w:rsidP="00211C02">
      <w:pPr>
        <w:pStyle w:val="af5"/>
        <w:numPr>
          <w:ilvl w:val="0"/>
          <w:numId w:val="24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выпуск международных облигаций.</w:t>
      </w:r>
    </w:p>
    <w:p w:rsidR="00211C02" w:rsidRPr="000C1A80" w:rsidRDefault="001E6589" w:rsidP="00211C02">
      <w:pPr>
        <w:pStyle w:val="af5"/>
        <w:numPr>
          <w:ilvl w:val="0"/>
          <w:numId w:val="24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трансферты в пользу материнской компании.</w:t>
      </w:r>
    </w:p>
    <w:p w:rsidR="00211C02" w:rsidRPr="000C1A80" w:rsidRDefault="001E6589" w:rsidP="00211C02">
      <w:pPr>
        <w:pStyle w:val="af5"/>
        <w:numPr>
          <w:ilvl w:val="0"/>
          <w:numId w:val="24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краткосрочные внутрикорпоративные займы.</w:t>
      </w:r>
    </w:p>
    <w:p w:rsidR="00211C02" w:rsidRPr="000C1A80" w:rsidRDefault="001E6589" w:rsidP="00211C02">
      <w:pPr>
        <w:pStyle w:val="af5"/>
        <w:numPr>
          <w:ilvl w:val="0"/>
          <w:numId w:val="24"/>
        </w:numPr>
        <w:tabs>
          <w:tab w:val="clear" w:pos="720"/>
          <w:tab w:val="left" w:pos="709"/>
        </w:tabs>
        <w:spacing w:before="0" w:after="0"/>
        <w:ind w:left="0" w:firstLine="0"/>
        <w:contextualSpacing/>
        <w:rPr>
          <w:color w:val="000000"/>
          <w:szCs w:val="24"/>
        </w:rPr>
      </w:pPr>
      <w:r w:rsidRPr="000C1A80">
        <w:rPr>
          <w:color w:val="000000"/>
          <w:szCs w:val="24"/>
        </w:rPr>
        <w:t>вложения в собственный капитал подконтрольных компаний.</w:t>
      </w:r>
    </w:p>
    <w:p w:rsidR="00211C02" w:rsidRPr="000C1A80" w:rsidRDefault="001E6589" w:rsidP="00211C02">
      <w:pPr>
        <w:pStyle w:val="a8"/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23) </w:t>
      </w:r>
      <w:r w:rsidRPr="000C1A80">
        <w:rPr>
          <w:sz w:val="24"/>
          <w:szCs w:val="24"/>
        </w:rPr>
        <w:t>О</w:t>
      </w:r>
      <w:r w:rsidRPr="000C1A80">
        <w:rPr>
          <w:bCs/>
          <w:sz w:val="24"/>
          <w:szCs w:val="24"/>
        </w:rPr>
        <w:t>цените рублевую доходность инвестиционного портфе</w:t>
      </w:r>
      <w:r w:rsidRPr="000C1A80">
        <w:rPr>
          <w:bCs/>
          <w:sz w:val="24"/>
          <w:szCs w:val="24"/>
        </w:rPr>
        <w:t>ля, состоящего из двух видов ценных бумаг:</w:t>
      </w:r>
    </w:p>
    <w:p w:rsidR="00211C02" w:rsidRPr="000C1A80" w:rsidRDefault="001E6589" w:rsidP="00211C02">
      <w:pPr>
        <w:pStyle w:val="a8"/>
        <w:spacing w:before="0" w:after="0" w:line="240" w:lineRule="auto"/>
        <w:ind w:firstLine="709"/>
        <w:jc w:val="both"/>
        <w:rPr>
          <w:sz w:val="24"/>
          <w:szCs w:val="24"/>
        </w:rPr>
      </w:pPr>
      <w:r w:rsidRPr="000C1A80">
        <w:rPr>
          <w:bCs/>
          <w:sz w:val="24"/>
          <w:szCs w:val="24"/>
        </w:rPr>
        <w:t xml:space="preserve">1) 200 бескупонных облигаций: </w:t>
      </w:r>
      <w:r w:rsidRPr="000C1A80">
        <w:rPr>
          <w:sz w:val="24"/>
          <w:szCs w:val="24"/>
        </w:rPr>
        <w:t>срок инвестиции – 2 года; предполагаемая цена продажи – 1000 руб.; текущая цена – 800 руб.;</w:t>
      </w:r>
    </w:p>
    <w:p w:rsidR="00211C02" w:rsidRPr="000C1A80" w:rsidRDefault="001E6589" w:rsidP="00211C02">
      <w:pPr>
        <w:pStyle w:val="a8"/>
        <w:spacing w:before="0" w:after="0" w:line="240" w:lineRule="auto"/>
        <w:ind w:firstLine="709"/>
        <w:jc w:val="both"/>
        <w:rPr>
          <w:sz w:val="24"/>
          <w:szCs w:val="24"/>
        </w:rPr>
      </w:pPr>
      <w:r w:rsidRPr="000C1A80">
        <w:rPr>
          <w:bCs/>
          <w:sz w:val="24"/>
          <w:szCs w:val="24"/>
        </w:rPr>
        <w:t xml:space="preserve">2) 500 обыкновенных акций: срок инвестиции – год; </w:t>
      </w:r>
      <w:r w:rsidRPr="000C1A80">
        <w:rPr>
          <w:sz w:val="24"/>
          <w:szCs w:val="24"/>
        </w:rPr>
        <w:t>текущая цена – 10 </w:t>
      </w:r>
      <w:r w:rsidRPr="000C1A80">
        <w:rPr>
          <w:sz w:val="24"/>
          <w:szCs w:val="24"/>
          <w:lang w:val="en-US"/>
        </w:rPr>
        <w:t>USD</w:t>
      </w:r>
      <w:r w:rsidRPr="000C1A80">
        <w:rPr>
          <w:sz w:val="24"/>
          <w:szCs w:val="24"/>
        </w:rPr>
        <w:t xml:space="preserve">; предполагаемая цена продажи – 15 </w:t>
      </w:r>
      <w:r w:rsidRPr="000C1A80">
        <w:rPr>
          <w:sz w:val="24"/>
          <w:szCs w:val="24"/>
          <w:lang w:val="en-US"/>
        </w:rPr>
        <w:t>USD</w:t>
      </w:r>
      <w:r w:rsidRPr="000C1A80">
        <w:rPr>
          <w:sz w:val="24"/>
          <w:szCs w:val="24"/>
        </w:rPr>
        <w:t xml:space="preserve">; дивиденды не выплачиваются; текущий валютный курс – 33 </w:t>
      </w:r>
      <w:r w:rsidRPr="000C1A80">
        <w:rPr>
          <w:sz w:val="24"/>
          <w:szCs w:val="24"/>
          <w:lang w:val="en-US"/>
        </w:rPr>
        <w:t>USD</w:t>
      </w:r>
      <w:r w:rsidRPr="000C1A80">
        <w:rPr>
          <w:sz w:val="24"/>
          <w:szCs w:val="24"/>
        </w:rPr>
        <w:t>/</w:t>
      </w:r>
      <w:r w:rsidRPr="000C1A80">
        <w:rPr>
          <w:sz w:val="24"/>
          <w:szCs w:val="24"/>
          <w:lang w:val="en-US"/>
        </w:rPr>
        <w:t>RUR</w:t>
      </w:r>
      <w:r w:rsidRPr="000C1A80">
        <w:rPr>
          <w:sz w:val="24"/>
          <w:szCs w:val="24"/>
        </w:rPr>
        <w:t xml:space="preserve">; предполагаемый курс на момент продажи – 30 </w:t>
      </w:r>
      <w:r w:rsidRPr="000C1A80">
        <w:rPr>
          <w:sz w:val="24"/>
          <w:szCs w:val="24"/>
          <w:lang w:val="en-US"/>
        </w:rPr>
        <w:t>USD</w:t>
      </w:r>
      <w:r w:rsidRPr="000C1A80">
        <w:rPr>
          <w:sz w:val="24"/>
          <w:szCs w:val="24"/>
        </w:rPr>
        <w:t>/</w:t>
      </w:r>
      <w:r w:rsidRPr="000C1A80">
        <w:rPr>
          <w:sz w:val="24"/>
          <w:szCs w:val="24"/>
          <w:lang w:val="en-US"/>
        </w:rPr>
        <w:t>RUR</w:t>
      </w:r>
      <w:r w:rsidRPr="000C1A80">
        <w:rPr>
          <w:sz w:val="24"/>
          <w:szCs w:val="24"/>
        </w:rPr>
        <w:t>.</w:t>
      </w:r>
    </w:p>
    <w:p w:rsidR="00211C02" w:rsidRPr="000C1A80" w:rsidRDefault="001E6589" w:rsidP="00211C02">
      <w:pPr>
        <w:spacing w:before="0" w:after="0"/>
        <w:ind w:firstLine="708"/>
        <w:rPr>
          <w:szCs w:val="24"/>
        </w:rPr>
      </w:pPr>
      <w:r>
        <w:rPr>
          <w:szCs w:val="24"/>
        </w:rPr>
        <w:t xml:space="preserve">24) </w:t>
      </w:r>
      <w:r w:rsidRPr="000C1A80">
        <w:rPr>
          <w:szCs w:val="24"/>
        </w:rPr>
        <w:t>Проведите процедуру многостороннего неттинга: оцените чистые платежи структурных подразделений м</w:t>
      </w:r>
      <w:r w:rsidRPr="000C1A80">
        <w:rPr>
          <w:szCs w:val="24"/>
        </w:rPr>
        <w:t>еждународной компании.</w:t>
      </w:r>
    </w:p>
    <w:p w:rsidR="00211C02" w:rsidRPr="000C1A80" w:rsidRDefault="001E6589" w:rsidP="00211C02">
      <w:pPr>
        <w:numPr>
          <w:ilvl w:val="0"/>
          <w:numId w:val="25"/>
        </w:numPr>
        <w:spacing w:before="0" w:after="0"/>
        <w:ind w:left="0" w:firstLine="0"/>
        <w:rPr>
          <w:szCs w:val="24"/>
        </w:rPr>
      </w:pPr>
      <w:r w:rsidRPr="000C1A80">
        <w:rPr>
          <w:szCs w:val="24"/>
        </w:rPr>
        <w:t xml:space="preserve">Компании А причитаются платежи от компании </w:t>
      </w:r>
      <w:r w:rsidRPr="000C1A80">
        <w:rPr>
          <w:szCs w:val="24"/>
          <w:lang w:val="en-US"/>
        </w:rPr>
        <w:t>B</w:t>
      </w:r>
      <w:r w:rsidRPr="000C1A80">
        <w:rPr>
          <w:szCs w:val="24"/>
        </w:rPr>
        <w:t xml:space="preserve"> на сумму 566</w:t>
      </w:r>
      <w:r w:rsidRPr="000C1A80">
        <w:rPr>
          <w:szCs w:val="24"/>
          <w:lang w:val="en-US"/>
        </w:rPr>
        <w:t> </w:t>
      </w:r>
      <w:r w:rsidRPr="000C1A80">
        <w:rPr>
          <w:szCs w:val="24"/>
        </w:rPr>
        <w:t xml:space="preserve">050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 xml:space="preserve">, от компании </w:t>
      </w:r>
      <w:r w:rsidRPr="000C1A80">
        <w:rPr>
          <w:szCs w:val="24"/>
          <w:lang w:val="en-US"/>
        </w:rPr>
        <w:t>C</w:t>
      </w:r>
      <w:r w:rsidRPr="000C1A80">
        <w:rPr>
          <w:szCs w:val="24"/>
        </w:rPr>
        <w:t xml:space="preserve"> – на сумму 50 100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 xml:space="preserve">, от компании </w:t>
      </w:r>
      <w:r w:rsidRPr="000C1A80">
        <w:rPr>
          <w:szCs w:val="24"/>
          <w:lang w:val="en-US"/>
        </w:rPr>
        <w:t>D</w:t>
      </w:r>
      <w:r w:rsidRPr="000C1A80">
        <w:rPr>
          <w:szCs w:val="24"/>
        </w:rPr>
        <w:t xml:space="preserve"> – на сумму 3</w:t>
      </w:r>
      <w:r w:rsidRPr="000C1A80">
        <w:rPr>
          <w:szCs w:val="24"/>
          <w:lang w:val="en-US"/>
        </w:rPr>
        <w:t> </w:t>
      </w:r>
      <w:r w:rsidRPr="000C1A80">
        <w:rPr>
          <w:szCs w:val="24"/>
        </w:rPr>
        <w:t xml:space="preserve">550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>.</w:t>
      </w:r>
    </w:p>
    <w:p w:rsidR="00211C02" w:rsidRPr="000C1A80" w:rsidRDefault="001E6589" w:rsidP="00211C02">
      <w:pPr>
        <w:numPr>
          <w:ilvl w:val="0"/>
          <w:numId w:val="25"/>
        </w:numPr>
        <w:spacing w:before="0" w:after="0"/>
        <w:ind w:left="0" w:firstLine="0"/>
        <w:rPr>
          <w:szCs w:val="24"/>
        </w:rPr>
      </w:pPr>
      <w:r w:rsidRPr="000C1A80">
        <w:rPr>
          <w:szCs w:val="24"/>
        </w:rPr>
        <w:t xml:space="preserve">Компании </w:t>
      </w:r>
      <w:r w:rsidRPr="000C1A80">
        <w:rPr>
          <w:szCs w:val="24"/>
          <w:lang w:val="en-US"/>
        </w:rPr>
        <w:t>B</w:t>
      </w:r>
      <w:r w:rsidRPr="000C1A80">
        <w:rPr>
          <w:szCs w:val="24"/>
        </w:rPr>
        <w:t xml:space="preserve"> причитаются платежи от компании </w:t>
      </w:r>
      <w:r w:rsidRPr="000C1A80">
        <w:rPr>
          <w:szCs w:val="24"/>
          <w:lang w:val="en-US"/>
        </w:rPr>
        <w:t>C</w:t>
      </w:r>
      <w:r w:rsidRPr="000C1A80">
        <w:rPr>
          <w:szCs w:val="24"/>
        </w:rPr>
        <w:t xml:space="preserve"> на сумму 790 600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 xml:space="preserve">, от компании </w:t>
      </w:r>
      <w:r w:rsidRPr="000C1A80">
        <w:rPr>
          <w:szCs w:val="24"/>
          <w:lang w:val="en-US"/>
        </w:rPr>
        <w:t>D</w:t>
      </w:r>
      <w:r w:rsidRPr="000C1A80">
        <w:rPr>
          <w:szCs w:val="24"/>
        </w:rPr>
        <w:t xml:space="preserve"> – на сумму 3</w:t>
      </w:r>
      <w:r w:rsidRPr="000C1A80">
        <w:rPr>
          <w:szCs w:val="24"/>
        </w:rPr>
        <w:t>2</w:t>
      </w:r>
      <w:r w:rsidRPr="000C1A80">
        <w:rPr>
          <w:szCs w:val="24"/>
          <w:lang w:val="en-US"/>
        </w:rPr>
        <w:t> </w:t>
      </w:r>
      <w:r w:rsidRPr="000C1A80">
        <w:rPr>
          <w:szCs w:val="24"/>
        </w:rPr>
        <w:t xml:space="preserve">040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 xml:space="preserve">, от компании </w:t>
      </w:r>
      <w:r w:rsidRPr="000C1A80">
        <w:rPr>
          <w:szCs w:val="24"/>
          <w:lang w:val="en-US"/>
        </w:rPr>
        <w:t>A</w:t>
      </w:r>
      <w:r w:rsidRPr="000C1A80">
        <w:rPr>
          <w:szCs w:val="24"/>
        </w:rPr>
        <w:t xml:space="preserve"> на сумму 600</w:t>
      </w:r>
      <w:r w:rsidRPr="000C1A80">
        <w:rPr>
          <w:szCs w:val="24"/>
          <w:lang w:val="en-US"/>
        </w:rPr>
        <w:t> </w:t>
      </w:r>
      <w:r w:rsidRPr="000C1A80">
        <w:rPr>
          <w:szCs w:val="24"/>
        </w:rPr>
        <w:t xml:space="preserve">040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>.</w:t>
      </w:r>
    </w:p>
    <w:p w:rsidR="00211C02" w:rsidRPr="000C1A80" w:rsidRDefault="001E6589" w:rsidP="00211C02">
      <w:pPr>
        <w:numPr>
          <w:ilvl w:val="0"/>
          <w:numId w:val="25"/>
        </w:numPr>
        <w:spacing w:before="0" w:after="0"/>
        <w:ind w:left="0" w:firstLine="0"/>
        <w:rPr>
          <w:szCs w:val="24"/>
        </w:rPr>
      </w:pPr>
      <w:r w:rsidRPr="000C1A80">
        <w:rPr>
          <w:szCs w:val="24"/>
        </w:rPr>
        <w:t xml:space="preserve">Компании С причитаются платежи от компании </w:t>
      </w:r>
      <w:r w:rsidRPr="000C1A80">
        <w:rPr>
          <w:szCs w:val="24"/>
          <w:lang w:val="en-US"/>
        </w:rPr>
        <w:t>D</w:t>
      </w:r>
      <w:r w:rsidRPr="000C1A80">
        <w:rPr>
          <w:szCs w:val="24"/>
        </w:rPr>
        <w:t xml:space="preserve"> на сумму 73 070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 xml:space="preserve">, от компании </w:t>
      </w:r>
      <w:r w:rsidRPr="000C1A80">
        <w:rPr>
          <w:szCs w:val="24"/>
          <w:lang w:val="en-US"/>
        </w:rPr>
        <w:t>A</w:t>
      </w:r>
      <w:r w:rsidRPr="000C1A80">
        <w:rPr>
          <w:szCs w:val="24"/>
        </w:rPr>
        <w:t xml:space="preserve"> на сумму 100</w:t>
      </w:r>
      <w:r w:rsidRPr="000C1A80">
        <w:rPr>
          <w:szCs w:val="24"/>
          <w:lang w:val="en-US"/>
        </w:rPr>
        <w:t> </w:t>
      </w:r>
      <w:r w:rsidRPr="000C1A80">
        <w:rPr>
          <w:szCs w:val="24"/>
        </w:rPr>
        <w:t xml:space="preserve">000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 xml:space="preserve">, от компании </w:t>
      </w:r>
      <w:r w:rsidRPr="000C1A80">
        <w:rPr>
          <w:szCs w:val="24"/>
          <w:lang w:val="en-US"/>
        </w:rPr>
        <w:t>B</w:t>
      </w:r>
      <w:r w:rsidRPr="000C1A80">
        <w:rPr>
          <w:szCs w:val="24"/>
        </w:rPr>
        <w:t xml:space="preserve"> – на сумму 550 060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>.</w:t>
      </w:r>
    </w:p>
    <w:p w:rsidR="00211C02" w:rsidRPr="000C1A80" w:rsidRDefault="001E6589" w:rsidP="00211C02">
      <w:pPr>
        <w:numPr>
          <w:ilvl w:val="0"/>
          <w:numId w:val="25"/>
        </w:numPr>
        <w:spacing w:before="0" w:after="0"/>
        <w:ind w:left="0" w:firstLine="0"/>
        <w:rPr>
          <w:szCs w:val="24"/>
        </w:rPr>
      </w:pPr>
      <w:r w:rsidRPr="000C1A80">
        <w:rPr>
          <w:szCs w:val="24"/>
        </w:rPr>
        <w:t xml:space="preserve">Компании </w:t>
      </w:r>
      <w:r w:rsidRPr="000C1A80">
        <w:rPr>
          <w:szCs w:val="24"/>
          <w:lang w:val="en-US"/>
        </w:rPr>
        <w:t>D</w:t>
      </w:r>
      <w:r w:rsidRPr="000C1A80">
        <w:rPr>
          <w:szCs w:val="24"/>
        </w:rPr>
        <w:t xml:space="preserve"> причитаются платежи от компании </w:t>
      </w:r>
      <w:r w:rsidRPr="000C1A80">
        <w:rPr>
          <w:szCs w:val="24"/>
          <w:lang w:val="en-US"/>
        </w:rPr>
        <w:t>A</w:t>
      </w:r>
      <w:r w:rsidRPr="000C1A80">
        <w:rPr>
          <w:szCs w:val="24"/>
        </w:rPr>
        <w:t xml:space="preserve"> на сумму 25</w:t>
      </w:r>
      <w:r w:rsidRPr="000C1A80">
        <w:rPr>
          <w:szCs w:val="24"/>
          <w:lang w:val="en-US"/>
        </w:rPr>
        <w:t> </w:t>
      </w:r>
      <w:r w:rsidRPr="000C1A80">
        <w:rPr>
          <w:szCs w:val="24"/>
        </w:rPr>
        <w:t xml:space="preserve">080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 xml:space="preserve">, от компании </w:t>
      </w:r>
      <w:r w:rsidRPr="000C1A80">
        <w:rPr>
          <w:szCs w:val="24"/>
          <w:lang w:val="en-US"/>
        </w:rPr>
        <w:t>B</w:t>
      </w:r>
      <w:r w:rsidRPr="000C1A80">
        <w:rPr>
          <w:szCs w:val="24"/>
        </w:rPr>
        <w:t xml:space="preserve"> – на сумму 60 000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 xml:space="preserve">, от компании </w:t>
      </w:r>
      <w:r w:rsidRPr="000C1A80">
        <w:rPr>
          <w:szCs w:val="24"/>
          <w:lang w:val="en-US"/>
        </w:rPr>
        <w:t>C</w:t>
      </w:r>
      <w:r w:rsidRPr="000C1A80">
        <w:rPr>
          <w:szCs w:val="24"/>
        </w:rPr>
        <w:t xml:space="preserve"> – на сумму 30</w:t>
      </w:r>
      <w:r w:rsidRPr="000C1A80">
        <w:rPr>
          <w:szCs w:val="24"/>
          <w:lang w:val="en-US"/>
        </w:rPr>
        <w:t> </w:t>
      </w:r>
      <w:r w:rsidRPr="000C1A80">
        <w:rPr>
          <w:szCs w:val="24"/>
        </w:rPr>
        <w:t xml:space="preserve">500 </w:t>
      </w:r>
      <w:r w:rsidRPr="000C1A80">
        <w:rPr>
          <w:szCs w:val="24"/>
          <w:lang w:val="en-US"/>
        </w:rPr>
        <w:t>EUR</w:t>
      </w:r>
      <w:r w:rsidRPr="000C1A80">
        <w:rPr>
          <w:szCs w:val="24"/>
        </w:rPr>
        <w:t>.</w:t>
      </w:r>
    </w:p>
    <w:p w:rsidR="00FA5215" w:rsidRPr="00485359" w:rsidRDefault="001E6589"/>
    <w:p w:rsidR="00420F59" w:rsidRDefault="00420F59"/>
    <w:p w:rsidR="00420F59" w:rsidRDefault="001E6589">
      <w:r>
        <w:rPr>
          <w:rFonts w:ascii="Times New Roman" w:hAnsi="Times New Roman" w:cs="Times New Roman"/>
          <w:b/>
          <w:szCs w:val="24"/>
        </w:rPr>
        <w:t>3.1.5</w:t>
      </w:r>
      <w:r>
        <w:rPr>
          <w:rFonts w:ascii="Times New Roman" w:hAnsi="Times New Roman" w:cs="Times New Roman"/>
          <w:b/>
          <w:szCs w:val="24"/>
        </w:rPr>
        <w:tab/>
        <w:t>Методические материалы для оценки обучающимися содержания и качества учебного процесса</w:t>
      </w:r>
    </w:p>
    <w:p w:rsidR="00D838C8" w:rsidRPr="00B2703C" w:rsidRDefault="001E6589" w:rsidP="00D838C8">
      <w:pPr>
        <w:spacing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Для оценки обучающимися содержания и качества учебного процесса применяется анкетиров</w:t>
      </w:r>
      <w:r>
        <w:rPr>
          <w:color w:val="000000"/>
          <w:szCs w:val="24"/>
        </w:rPr>
        <w:t>ание в соответствии с методикой и графиком, утвержденными в установленном порядке.</w:t>
      </w:r>
    </w:p>
    <w:p w:rsidR="00FA5215" w:rsidRPr="00485359" w:rsidRDefault="001E6589"/>
    <w:p w:rsidR="00420F59" w:rsidRDefault="001E6589">
      <w:r>
        <w:rPr>
          <w:rFonts w:ascii="Times New Roman" w:hAnsi="Times New Roman" w:cs="Times New Roman"/>
          <w:b/>
          <w:szCs w:val="24"/>
        </w:rPr>
        <w:t>3.2.</w:t>
      </w:r>
      <w:r>
        <w:rPr>
          <w:rFonts w:ascii="Times New Roman" w:hAnsi="Times New Roman" w:cs="Times New Roman"/>
          <w:b/>
          <w:szCs w:val="24"/>
        </w:rPr>
        <w:tab/>
        <w:t>Кадровое обеспечение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3.2.1</w:t>
      </w:r>
      <w:r>
        <w:rPr>
          <w:rFonts w:ascii="Times New Roman" w:hAnsi="Times New Roman" w:cs="Times New Roman"/>
          <w:b/>
          <w:szCs w:val="24"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420F59" w:rsidRDefault="001E6589">
      <w:r>
        <w:rPr>
          <w:rFonts w:ascii="Times New Roman" w:hAnsi="Times New Roman" w:cs="Times New Roman"/>
          <w:szCs w:val="24"/>
        </w:rPr>
        <w:t>В соответствием с требованиями О</w:t>
      </w:r>
      <w:r>
        <w:rPr>
          <w:rFonts w:ascii="Times New Roman" w:hAnsi="Times New Roman" w:cs="Times New Roman"/>
          <w:szCs w:val="24"/>
        </w:rPr>
        <w:t>бразовательного стандарта СПбГУ по уровню образования «бакалавриат»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3.2.2  Обеспечение учебно-вспомогательным и (или) иным персоналом</w:t>
      </w:r>
    </w:p>
    <w:p w:rsidR="00420F59" w:rsidRDefault="001E6589">
      <w:r>
        <w:rPr>
          <w:rFonts w:ascii="Times New Roman" w:hAnsi="Times New Roman" w:cs="Times New Roman"/>
          <w:szCs w:val="24"/>
        </w:rPr>
        <w:t xml:space="preserve">    Учебно-вспомогательный персонал должен иметь образование  в соответствии с квалификационными требованиями.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3.3.</w:t>
      </w:r>
      <w:r>
        <w:rPr>
          <w:rFonts w:ascii="Times New Roman" w:hAnsi="Times New Roman" w:cs="Times New Roman"/>
          <w:b/>
          <w:szCs w:val="24"/>
        </w:rPr>
        <w:tab/>
        <w:t>Матери</w:t>
      </w:r>
      <w:r>
        <w:rPr>
          <w:rFonts w:ascii="Times New Roman" w:hAnsi="Times New Roman" w:cs="Times New Roman"/>
          <w:b/>
          <w:szCs w:val="24"/>
        </w:rPr>
        <w:t>ально-техническое обеспечение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3.3.1</w:t>
      </w:r>
      <w:r>
        <w:rPr>
          <w:rFonts w:ascii="Times New Roman" w:hAnsi="Times New Roman" w:cs="Times New Roman"/>
          <w:b/>
          <w:szCs w:val="24"/>
        </w:rPr>
        <w:tab/>
        <w:t>Характеристики аудиторий (помещений, мест) для проведения занятий</w:t>
      </w:r>
    </w:p>
    <w:p w:rsidR="00420F59" w:rsidRDefault="001E6589">
      <w:r>
        <w:rPr>
          <w:rFonts w:ascii="Times New Roman" w:hAnsi="Times New Roman" w:cs="Times New Roman"/>
          <w:szCs w:val="24"/>
        </w:rPr>
        <w:t xml:space="preserve">           Стандартно оборудованные учебные аудитории. </w:t>
      </w:r>
      <w:r>
        <w:rPr>
          <w:rFonts w:ascii="Times New Roman" w:hAnsi="Times New Roman" w:cs="Times New Roman"/>
          <w:szCs w:val="24"/>
        </w:rPr>
        <w:br/>
        <w:t xml:space="preserve">           и   стандартно оборудованный компьютерный класс (для аудиторных занятий и/или самостоят</w:t>
      </w:r>
      <w:r>
        <w:rPr>
          <w:rFonts w:ascii="Times New Roman" w:hAnsi="Times New Roman" w:cs="Times New Roman"/>
          <w:szCs w:val="24"/>
        </w:rPr>
        <w:t xml:space="preserve">ельной работы) </w:t>
      </w:r>
      <w:r>
        <w:rPr>
          <w:rFonts w:ascii="Times New Roman" w:hAnsi="Times New Roman" w:cs="Times New Roman"/>
          <w:szCs w:val="24"/>
        </w:rPr>
        <w:br/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3.3.2</w:t>
      </w:r>
      <w:r>
        <w:rPr>
          <w:rFonts w:ascii="Times New Roman" w:hAnsi="Times New Roman" w:cs="Times New Roman"/>
          <w:b/>
          <w:szCs w:val="24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420F59" w:rsidRDefault="001E6589">
      <w:r>
        <w:rPr>
          <w:rFonts w:ascii="Times New Roman" w:hAnsi="Times New Roman" w:cs="Times New Roman"/>
          <w:szCs w:val="24"/>
        </w:rPr>
        <w:t>общего пользования</w:t>
      </w:r>
      <w:r>
        <w:rPr>
          <w:rFonts w:ascii="Times New Roman" w:hAnsi="Times New Roman" w:cs="Times New Roman"/>
          <w:szCs w:val="24"/>
        </w:rPr>
        <w:br/>
        <w:t xml:space="preserve">         Мультимедийный проектор, настенный экран.  </w:t>
      </w:r>
      <w:r>
        <w:rPr>
          <w:rFonts w:ascii="Times New Roman" w:hAnsi="Times New Roman" w:cs="Times New Roman"/>
          <w:szCs w:val="24"/>
        </w:rPr>
        <w:br/>
        <w:t xml:space="preserve">          Обо</w:t>
      </w:r>
      <w:r>
        <w:rPr>
          <w:rFonts w:ascii="Times New Roman" w:hAnsi="Times New Roman" w:cs="Times New Roman"/>
          <w:szCs w:val="24"/>
        </w:rPr>
        <w:t xml:space="preserve">рудование рабочего места преподавателя: компьютер со стандартным программным обеспечением и выходом в сеть Internet. </w:t>
      </w:r>
      <w:r>
        <w:rPr>
          <w:rFonts w:ascii="Times New Roman" w:hAnsi="Times New Roman" w:cs="Times New Roman"/>
          <w:szCs w:val="24"/>
        </w:rPr>
        <w:br/>
        <w:t xml:space="preserve">           Компьютерные классы: компьютеры со стандартным программным обеспечением и выходом в сеть Internet. </w:t>
      </w:r>
      <w:r>
        <w:rPr>
          <w:rFonts w:ascii="Times New Roman" w:hAnsi="Times New Roman" w:cs="Times New Roman"/>
          <w:szCs w:val="24"/>
        </w:rPr>
        <w:br/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3.3.3</w:t>
      </w:r>
      <w:r>
        <w:rPr>
          <w:rFonts w:ascii="Times New Roman" w:hAnsi="Times New Roman" w:cs="Times New Roman"/>
          <w:b/>
          <w:szCs w:val="24"/>
        </w:rPr>
        <w:tab/>
        <w:t>Характеристики специ</w:t>
      </w:r>
      <w:r>
        <w:rPr>
          <w:rFonts w:ascii="Times New Roman" w:hAnsi="Times New Roman" w:cs="Times New Roman"/>
          <w:b/>
          <w:szCs w:val="24"/>
        </w:rPr>
        <w:t>ализированного оборудования</w:t>
      </w:r>
    </w:p>
    <w:p w:rsidR="00420F59" w:rsidRDefault="001E6589">
      <w:r>
        <w:rPr>
          <w:rFonts w:ascii="Times New Roman" w:hAnsi="Times New Roman" w:cs="Times New Roman"/>
          <w:szCs w:val="24"/>
        </w:rPr>
        <w:t>не требуется (или даются характеристики)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3.3.4</w:t>
      </w:r>
      <w:r>
        <w:rPr>
          <w:rFonts w:ascii="Times New Roman" w:hAnsi="Times New Roman" w:cs="Times New Roman"/>
          <w:b/>
          <w:szCs w:val="24"/>
        </w:rPr>
        <w:tab/>
        <w:t>Характеристики специализированного программного обеспечения</w:t>
      </w:r>
    </w:p>
    <w:p w:rsidR="00420F59" w:rsidRDefault="001E6589">
      <w:r>
        <w:rPr>
          <w:rFonts w:ascii="Times New Roman" w:hAnsi="Times New Roman" w:cs="Times New Roman"/>
          <w:szCs w:val="24"/>
        </w:rPr>
        <w:t>не требуется (или даются характеристики)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3.3.5</w:t>
      </w:r>
      <w:r>
        <w:rPr>
          <w:rFonts w:ascii="Times New Roman" w:hAnsi="Times New Roman" w:cs="Times New Roman"/>
          <w:b/>
          <w:szCs w:val="24"/>
        </w:rPr>
        <w:tab/>
        <w:t>Перечень и объёмы требуемых расходных материалов</w:t>
      </w:r>
    </w:p>
    <w:p w:rsidR="00420F59" w:rsidRDefault="001E6589">
      <w:r>
        <w:rPr>
          <w:rFonts w:ascii="Times New Roman" w:hAnsi="Times New Roman" w:cs="Times New Roman"/>
          <w:szCs w:val="24"/>
        </w:rPr>
        <w:t xml:space="preserve">Стандартные требования к перечню и объему расходных материалов. 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3.4.</w:t>
      </w:r>
      <w:r>
        <w:rPr>
          <w:rFonts w:ascii="Times New Roman" w:hAnsi="Times New Roman" w:cs="Times New Roman"/>
          <w:b/>
          <w:szCs w:val="24"/>
        </w:rPr>
        <w:tab/>
        <w:t>Информационное обеспечение</w:t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3.4.1</w:t>
      </w:r>
      <w:r>
        <w:rPr>
          <w:rFonts w:ascii="Times New Roman" w:hAnsi="Times New Roman" w:cs="Times New Roman"/>
          <w:b/>
          <w:szCs w:val="24"/>
        </w:rPr>
        <w:tab/>
        <w:t>Список обязательной литературы</w:t>
      </w:r>
    </w:p>
    <w:p w:rsidR="00420F59" w:rsidRDefault="001E6589">
      <w:r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ab/>
        <w:t>Правоведение: учебник для студентов высших учебных заведений, обучающихся по неюридическим специальностям / В. А. Алекс</w:t>
      </w:r>
      <w:r>
        <w:rPr>
          <w:rFonts w:ascii="Times New Roman" w:hAnsi="Times New Roman" w:cs="Times New Roman"/>
          <w:szCs w:val="24"/>
        </w:rPr>
        <w:t>еенко [и др.]. - М., 2010.</w:t>
      </w:r>
      <w:r>
        <w:rPr>
          <w:rFonts w:ascii="Times New Roman" w:hAnsi="Times New Roman" w:cs="Times New Roman"/>
          <w:szCs w:val="24"/>
        </w:rPr>
        <w:br/>
        <w:t>2.</w:t>
      </w:r>
      <w:r>
        <w:rPr>
          <w:rFonts w:ascii="Times New Roman" w:hAnsi="Times New Roman" w:cs="Times New Roman"/>
          <w:szCs w:val="24"/>
        </w:rPr>
        <w:tab/>
        <w:t>Правоведение: учебник для бакалавров / В. М. Шумилов. - М., 2013.</w:t>
      </w:r>
      <w:r>
        <w:rPr>
          <w:rFonts w:ascii="Times New Roman" w:hAnsi="Times New Roman" w:cs="Times New Roman"/>
          <w:szCs w:val="24"/>
        </w:rPr>
        <w:br/>
        <w:t>3.</w:t>
      </w:r>
      <w:r>
        <w:rPr>
          <w:rFonts w:ascii="Times New Roman" w:hAnsi="Times New Roman" w:cs="Times New Roman"/>
          <w:szCs w:val="24"/>
        </w:rPr>
        <w:tab/>
        <w:t>Правоведение / под ред. О. Е. Кутафина. М., 2012.</w:t>
      </w:r>
      <w:r>
        <w:rPr>
          <w:rFonts w:ascii="Times New Roman" w:hAnsi="Times New Roman" w:cs="Times New Roman"/>
          <w:szCs w:val="24"/>
        </w:rPr>
        <w:br/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3.4.2</w:t>
      </w:r>
      <w:r>
        <w:rPr>
          <w:rFonts w:ascii="Times New Roman" w:hAnsi="Times New Roman" w:cs="Times New Roman"/>
          <w:b/>
          <w:szCs w:val="24"/>
        </w:rPr>
        <w:tab/>
        <w:t>Список дополнительной литературы</w:t>
      </w:r>
    </w:p>
    <w:p w:rsidR="00420F59" w:rsidRDefault="001E6589">
      <w:r>
        <w:rPr>
          <w:rFonts w:ascii="Times New Roman" w:hAnsi="Times New Roman" w:cs="Times New Roman"/>
          <w:szCs w:val="24"/>
        </w:rPr>
        <w:lastRenderedPageBreak/>
        <w:t>4.</w:t>
      </w:r>
      <w:r>
        <w:rPr>
          <w:rFonts w:ascii="Times New Roman" w:hAnsi="Times New Roman" w:cs="Times New Roman"/>
          <w:szCs w:val="24"/>
        </w:rPr>
        <w:tab/>
        <w:t>Всеобщая история права и государства. Учебник. 2-е изд. Графский</w:t>
      </w:r>
      <w:r>
        <w:rPr>
          <w:rFonts w:ascii="Times New Roman" w:hAnsi="Times New Roman" w:cs="Times New Roman"/>
          <w:szCs w:val="24"/>
        </w:rPr>
        <w:t xml:space="preserve"> В.Г. М., 2007</w:t>
      </w:r>
      <w:r>
        <w:rPr>
          <w:rFonts w:ascii="Times New Roman" w:hAnsi="Times New Roman" w:cs="Times New Roman"/>
          <w:szCs w:val="24"/>
        </w:rPr>
        <w:br/>
        <w:t>5.</w:t>
      </w:r>
      <w:r>
        <w:rPr>
          <w:rFonts w:ascii="Times New Roman" w:hAnsi="Times New Roman" w:cs="Times New Roman"/>
          <w:szCs w:val="24"/>
        </w:rPr>
        <w:tab/>
        <w:t>Обществознание. Учебно-справочное пособие. М.: АСТ, 2012.</w:t>
      </w:r>
      <w:r>
        <w:rPr>
          <w:rFonts w:ascii="Times New Roman" w:hAnsi="Times New Roman" w:cs="Times New Roman"/>
          <w:szCs w:val="24"/>
        </w:rPr>
        <w:br/>
        <w:t>6.</w:t>
      </w:r>
      <w:r>
        <w:rPr>
          <w:rFonts w:ascii="Times New Roman" w:hAnsi="Times New Roman" w:cs="Times New Roman"/>
          <w:szCs w:val="24"/>
        </w:rPr>
        <w:tab/>
        <w:t>Обществознание в вопросах и ответах. Под ред. А. Б. Безбородова, В.В. Минаева  М.: Проспект 2011.</w:t>
      </w:r>
      <w:r>
        <w:rPr>
          <w:rFonts w:ascii="Times New Roman" w:hAnsi="Times New Roman" w:cs="Times New Roman"/>
          <w:szCs w:val="24"/>
        </w:rPr>
        <w:br/>
        <w:t>7.</w:t>
      </w:r>
      <w:r>
        <w:rPr>
          <w:rFonts w:ascii="Times New Roman" w:hAnsi="Times New Roman" w:cs="Times New Roman"/>
          <w:szCs w:val="24"/>
        </w:rPr>
        <w:tab/>
        <w:t>Власенко Н.А. Теория государства и права: Учебное пособие.- М.,2011.</w:t>
      </w:r>
      <w:r>
        <w:rPr>
          <w:rFonts w:ascii="Times New Roman" w:hAnsi="Times New Roman" w:cs="Times New Roman"/>
          <w:szCs w:val="24"/>
        </w:rPr>
        <w:br/>
        <w:t>8.</w:t>
      </w:r>
      <w:r>
        <w:rPr>
          <w:rFonts w:ascii="Times New Roman" w:hAnsi="Times New Roman" w:cs="Times New Roman"/>
          <w:szCs w:val="24"/>
        </w:rPr>
        <w:tab/>
        <w:t>Исто</w:t>
      </w:r>
      <w:r>
        <w:rPr>
          <w:rFonts w:ascii="Times New Roman" w:hAnsi="Times New Roman" w:cs="Times New Roman"/>
          <w:szCs w:val="24"/>
        </w:rPr>
        <w:t>рия политических и правовых учений. Учебник. Под ред. Лейста О.Э. М., 2006</w:t>
      </w:r>
      <w:r>
        <w:rPr>
          <w:rFonts w:ascii="Times New Roman" w:hAnsi="Times New Roman" w:cs="Times New Roman"/>
          <w:szCs w:val="24"/>
        </w:rPr>
        <w:br/>
        <w:t>9.</w:t>
      </w:r>
      <w:r>
        <w:rPr>
          <w:rFonts w:ascii="Times New Roman" w:hAnsi="Times New Roman" w:cs="Times New Roman"/>
          <w:szCs w:val="24"/>
        </w:rPr>
        <w:tab/>
        <w:t>Конституции зарубежных государств. Учебное пособие. Сост. Маклаков В.В. М, 1999</w:t>
      </w:r>
      <w:r>
        <w:rPr>
          <w:rFonts w:ascii="Times New Roman" w:hAnsi="Times New Roman" w:cs="Times New Roman"/>
          <w:szCs w:val="24"/>
        </w:rPr>
        <w:br/>
        <w:t>10.</w:t>
      </w:r>
      <w:r>
        <w:rPr>
          <w:rFonts w:ascii="Times New Roman" w:hAnsi="Times New Roman" w:cs="Times New Roman"/>
          <w:szCs w:val="24"/>
        </w:rPr>
        <w:tab/>
        <w:t>Конституционное право Российской Федерации. Конспект лекций.  Некрасов С.И. М., 2009</w:t>
      </w:r>
      <w:r>
        <w:rPr>
          <w:rFonts w:ascii="Times New Roman" w:hAnsi="Times New Roman" w:cs="Times New Roman"/>
          <w:szCs w:val="24"/>
        </w:rPr>
        <w:br/>
        <w:t>11.</w:t>
      </w:r>
      <w:r>
        <w:rPr>
          <w:rFonts w:ascii="Times New Roman" w:hAnsi="Times New Roman" w:cs="Times New Roman"/>
          <w:szCs w:val="24"/>
        </w:rPr>
        <w:tab/>
        <w:t>Право</w:t>
      </w:r>
      <w:r>
        <w:rPr>
          <w:rFonts w:ascii="Times New Roman" w:hAnsi="Times New Roman" w:cs="Times New Roman"/>
          <w:szCs w:val="24"/>
        </w:rPr>
        <w:t>вые основы Российского государства. Учебник. Мухаев Р.Т. М., 2007</w:t>
      </w:r>
      <w:r>
        <w:rPr>
          <w:rFonts w:ascii="Times New Roman" w:hAnsi="Times New Roman" w:cs="Times New Roman"/>
          <w:szCs w:val="24"/>
        </w:rPr>
        <w:br/>
        <w:t>12.</w:t>
      </w:r>
      <w:r>
        <w:rPr>
          <w:rFonts w:ascii="Times New Roman" w:hAnsi="Times New Roman" w:cs="Times New Roman"/>
          <w:szCs w:val="24"/>
        </w:rPr>
        <w:tab/>
        <w:t>Философия права. Учебник. Данильян О.Г., Байрачная Л.Д., Максимов С.И. и др. М., 2005</w:t>
      </w:r>
      <w:r>
        <w:rPr>
          <w:rFonts w:ascii="Times New Roman" w:hAnsi="Times New Roman" w:cs="Times New Roman"/>
          <w:szCs w:val="24"/>
        </w:rPr>
        <w:br/>
        <w:t>13.</w:t>
      </w:r>
      <w:r>
        <w:rPr>
          <w:rFonts w:ascii="Times New Roman" w:hAnsi="Times New Roman" w:cs="Times New Roman"/>
          <w:szCs w:val="24"/>
        </w:rPr>
        <w:tab/>
        <w:t>Римское право. Учебное пособие. Суверов Е.В. М., 2009</w:t>
      </w:r>
      <w:r>
        <w:rPr>
          <w:rFonts w:ascii="Times New Roman" w:hAnsi="Times New Roman" w:cs="Times New Roman"/>
          <w:szCs w:val="24"/>
        </w:rPr>
        <w:br/>
        <w:t>14.</w:t>
      </w:r>
      <w:r>
        <w:rPr>
          <w:rFonts w:ascii="Times New Roman" w:hAnsi="Times New Roman" w:cs="Times New Roman"/>
          <w:szCs w:val="24"/>
        </w:rPr>
        <w:tab/>
        <w:t xml:space="preserve">Большой юридический словарь.  Додонов </w:t>
      </w:r>
      <w:r>
        <w:rPr>
          <w:rFonts w:ascii="Times New Roman" w:hAnsi="Times New Roman" w:cs="Times New Roman"/>
          <w:szCs w:val="24"/>
        </w:rPr>
        <w:t>В. Н., Ермаков В. Д., Крылова М. А. и др. М., 2001</w:t>
      </w:r>
      <w:r>
        <w:rPr>
          <w:rFonts w:ascii="Times New Roman" w:hAnsi="Times New Roman" w:cs="Times New Roman"/>
          <w:szCs w:val="24"/>
        </w:rPr>
        <w:br/>
        <w:t>15.</w:t>
      </w:r>
      <w:r>
        <w:rPr>
          <w:rFonts w:ascii="Times New Roman" w:hAnsi="Times New Roman" w:cs="Times New Roman"/>
          <w:szCs w:val="24"/>
        </w:rPr>
        <w:tab/>
        <w:t>Введение в специальность "Юриспруденция". Профессиональная деятельность юриста. Учебник. Жалинский А.Э. М., 2009</w:t>
      </w:r>
      <w:r>
        <w:rPr>
          <w:rFonts w:ascii="Times New Roman" w:hAnsi="Times New Roman" w:cs="Times New Roman"/>
          <w:szCs w:val="24"/>
        </w:rPr>
        <w:br/>
        <w:t>16.</w:t>
      </w:r>
      <w:r>
        <w:rPr>
          <w:rFonts w:ascii="Times New Roman" w:hAnsi="Times New Roman" w:cs="Times New Roman"/>
          <w:szCs w:val="24"/>
        </w:rPr>
        <w:tab/>
        <w:t>Государственное и муниципальное управление. Конспект лекций.  Кузнецова И.А. М., 200</w:t>
      </w:r>
      <w:r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br/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3.4.3</w:t>
      </w:r>
      <w:r>
        <w:rPr>
          <w:rFonts w:ascii="Times New Roman" w:hAnsi="Times New Roman" w:cs="Times New Roman"/>
          <w:b/>
          <w:szCs w:val="24"/>
        </w:rPr>
        <w:tab/>
        <w:t>Перечень иных информационных источников</w:t>
      </w:r>
    </w:p>
    <w:p w:rsidR="00420F59" w:rsidRDefault="001E6589">
      <w:r>
        <w:rPr>
          <w:rFonts w:ascii="Times New Roman" w:hAnsi="Times New Roman" w:cs="Times New Roman"/>
          <w:szCs w:val="24"/>
        </w:rPr>
        <w:t>Конституция РФ</w:t>
      </w:r>
      <w:r>
        <w:rPr>
          <w:rFonts w:ascii="Times New Roman" w:hAnsi="Times New Roman" w:cs="Times New Roman"/>
          <w:szCs w:val="24"/>
        </w:rPr>
        <w:br/>
        <w:t>15. Трудовой кодекс РФ</w:t>
      </w:r>
      <w:r>
        <w:rPr>
          <w:rFonts w:ascii="Times New Roman" w:hAnsi="Times New Roman" w:cs="Times New Roman"/>
          <w:szCs w:val="24"/>
        </w:rPr>
        <w:br/>
        <w:t>16. Семейный кодекс РФ</w:t>
      </w:r>
      <w:r>
        <w:rPr>
          <w:rFonts w:ascii="Times New Roman" w:hAnsi="Times New Roman" w:cs="Times New Roman"/>
          <w:szCs w:val="24"/>
        </w:rPr>
        <w:br/>
        <w:t>17. Административный кодекс РФ</w:t>
      </w:r>
      <w:r>
        <w:rPr>
          <w:rFonts w:ascii="Times New Roman" w:hAnsi="Times New Roman" w:cs="Times New Roman"/>
          <w:szCs w:val="24"/>
        </w:rPr>
        <w:br/>
        <w:t>18. Уголовный кодекс РФ</w:t>
      </w:r>
      <w:r>
        <w:rPr>
          <w:rFonts w:ascii="Times New Roman" w:hAnsi="Times New Roman" w:cs="Times New Roman"/>
          <w:szCs w:val="24"/>
        </w:rPr>
        <w:br/>
      </w:r>
    </w:p>
    <w:p w:rsidR="00420F59" w:rsidRDefault="001E6589">
      <w:r>
        <w:rPr>
          <w:rFonts w:ascii="Times New Roman" w:hAnsi="Times New Roman" w:cs="Times New Roman"/>
          <w:b/>
          <w:szCs w:val="24"/>
        </w:rPr>
        <w:t>Раздел 4. Разработчики программы</w:t>
      </w:r>
    </w:p>
    <w:p w:rsidR="00420F59" w:rsidRDefault="00420F59"/>
    <w:sectPr w:rsidR="00420F59" w:rsidSect="00FA5215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89" w:rsidRDefault="001E6589">
      <w:pPr>
        <w:spacing w:before="0" w:after="0"/>
      </w:pPr>
      <w:r>
        <w:separator/>
      </w:r>
    </w:p>
  </w:endnote>
  <w:endnote w:type="continuationSeparator" w:id="0">
    <w:p w:rsidR="001E6589" w:rsidRDefault="001E65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89" w:rsidRDefault="001E6589">
      <w:pPr>
        <w:spacing w:before="0" w:after="0"/>
      </w:pPr>
      <w:r>
        <w:separator/>
      </w:r>
    </w:p>
  </w:footnote>
  <w:footnote w:type="continuationSeparator" w:id="0">
    <w:p w:rsidR="001E6589" w:rsidRDefault="001E65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65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65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1E6589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1E65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5E9"/>
    <w:multiLevelType w:val="multilevel"/>
    <w:tmpl w:val="2506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E6589"/>
    <w:rsid w:val="00217F62"/>
    <w:rsid w:val="00420F59"/>
    <w:rsid w:val="007556F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C8"/>
    <w:pPr>
      <w:spacing w:before="120" w:after="120"/>
      <w:jc w:val="both"/>
    </w:pPr>
    <w:rPr>
      <w:rFonts w:eastAsia="Calibri"/>
      <w:sz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5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22">
    <w:name w:val="Основной текст Знак2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22"/>
    <w:uiPriority w:val="99"/>
    <w:rsid w:val="00211C02"/>
    <w:pPr>
      <w:shd w:val="clear" w:color="auto" w:fill="FFFFFF"/>
      <w:spacing w:before="1560" w:after="1140" w:line="278" w:lineRule="exact"/>
      <w:ind w:hanging="780"/>
      <w:jc w:val="left"/>
    </w:pPr>
    <w:rPr>
      <w:rFonts w:eastAsiaTheme="minorHAnsi"/>
      <w:sz w:val="23"/>
      <w:szCs w:val="23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4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4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5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6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7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8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8"/>
    <w:uiPriority w:val="99"/>
    <w:semiHidden/>
    <w:unhideWhenUsed/>
    <w:rsid w:val="00211C02"/>
    <w:pPr>
      <w:ind w:left="283"/>
    </w:p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3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e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12">
    <w:name w:val="Верхний колонтитул Знак1"/>
    <w:link w:val="a6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9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a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4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4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paragraph" w:styleId="af3">
    <w:name w:val="Plain Text"/>
    <w:basedOn w:val="a"/>
    <w:rsid w:val="00C3122E"/>
    <w:pPr>
      <w:spacing w:before="0" w:after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rsid w:val="00C3122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211C02"/>
    <w:pPr>
      <w:ind w:left="708"/>
    </w:pPr>
  </w:style>
  <w:style w:type="character" w:customStyle="1" w:styleId="1b">
    <w:name w:val="Основной текст Знак1"/>
    <w:uiPriority w:val="99"/>
    <w:rsid w:val="00211C02"/>
    <w:rPr>
      <w:sz w:val="23"/>
      <w:szCs w:val="23"/>
      <w:shd w:val="clear" w:color="auto" w:fill="FFFFFF"/>
    </w:rPr>
  </w:style>
  <w:style w:type="character" w:customStyle="1" w:styleId="af6">
    <w:name w:val="Основной текст Знак"/>
    <w:basedOn w:val="a0"/>
    <w:uiPriority w:val="99"/>
    <w:semiHidden/>
    <w:rsid w:val="00211C02"/>
    <w:rPr>
      <w:rFonts w:eastAsia="Calibri"/>
      <w:sz w:val="24"/>
    </w:rPr>
  </w:style>
  <w:style w:type="character" w:customStyle="1" w:styleId="af7">
    <w:name w:val="Основной текст с отступом Знак"/>
    <w:basedOn w:val="a0"/>
    <w:uiPriority w:val="99"/>
    <w:semiHidden/>
    <w:rsid w:val="00211C02"/>
    <w:rPr>
      <w:rFonts w:eastAsia="Calibri"/>
      <w:sz w:val="24"/>
    </w:rPr>
  </w:style>
  <w:style w:type="paragraph" w:styleId="35">
    <w:name w:val="Body Text 3"/>
    <w:basedOn w:val="a"/>
    <w:uiPriority w:val="99"/>
    <w:semiHidden/>
    <w:unhideWhenUsed/>
    <w:rsid w:val="00211C02"/>
    <w:rPr>
      <w:sz w:val="16"/>
      <w:szCs w:val="16"/>
    </w:rPr>
  </w:style>
  <w:style w:type="character" w:customStyle="1" w:styleId="31">
    <w:name w:val="Заголовок 3 Знак1"/>
    <w:basedOn w:val="a0"/>
    <w:link w:val="3"/>
    <w:uiPriority w:val="99"/>
    <w:semiHidden/>
    <w:rsid w:val="00211C02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C8"/>
    <w:pPr>
      <w:spacing w:before="120" w:after="120"/>
      <w:jc w:val="both"/>
    </w:pPr>
    <w:rPr>
      <w:rFonts w:eastAsia="Calibri"/>
      <w:sz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5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22">
    <w:name w:val="Основной текст Знак2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22"/>
    <w:uiPriority w:val="99"/>
    <w:rsid w:val="00211C02"/>
    <w:pPr>
      <w:shd w:val="clear" w:color="auto" w:fill="FFFFFF"/>
      <w:spacing w:before="1560" w:after="1140" w:line="278" w:lineRule="exact"/>
      <w:ind w:hanging="780"/>
      <w:jc w:val="left"/>
    </w:pPr>
    <w:rPr>
      <w:rFonts w:eastAsiaTheme="minorHAnsi"/>
      <w:sz w:val="23"/>
      <w:szCs w:val="23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4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4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5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6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7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8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8"/>
    <w:uiPriority w:val="99"/>
    <w:semiHidden/>
    <w:unhideWhenUsed/>
    <w:rsid w:val="00211C02"/>
    <w:pPr>
      <w:ind w:left="283"/>
    </w:p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3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e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12">
    <w:name w:val="Верхний колонтитул Знак1"/>
    <w:link w:val="a6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9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a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4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4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paragraph" w:styleId="af3">
    <w:name w:val="Plain Text"/>
    <w:basedOn w:val="a"/>
    <w:rsid w:val="00C3122E"/>
    <w:pPr>
      <w:spacing w:before="0" w:after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rsid w:val="00C3122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211C02"/>
    <w:pPr>
      <w:ind w:left="708"/>
    </w:pPr>
  </w:style>
  <w:style w:type="character" w:customStyle="1" w:styleId="1b">
    <w:name w:val="Основной текст Знак1"/>
    <w:uiPriority w:val="99"/>
    <w:rsid w:val="00211C02"/>
    <w:rPr>
      <w:sz w:val="23"/>
      <w:szCs w:val="23"/>
      <w:shd w:val="clear" w:color="auto" w:fill="FFFFFF"/>
    </w:rPr>
  </w:style>
  <w:style w:type="character" w:customStyle="1" w:styleId="af6">
    <w:name w:val="Основной текст Знак"/>
    <w:basedOn w:val="a0"/>
    <w:uiPriority w:val="99"/>
    <w:semiHidden/>
    <w:rsid w:val="00211C02"/>
    <w:rPr>
      <w:rFonts w:eastAsia="Calibri"/>
      <w:sz w:val="24"/>
    </w:rPr>
  </w:style>
  <w:style w:type="character" w:customStyle="1" w:styleId="af7">
    <w:name w:val="Основной текст с отступом Знак"/>
    <w:basedOn w:val="a0"/>
    <w:uiPriority w:val="99"/>
    <w:semiHidden/>
    <w:rsid w:val="00211C02"/>
    <w:rPr>
      <w:rFonts w:eastAsia="Calibri"/>
      <w:sz w:val="24"/>
    </w:rPr>
  </w:style>
  <w:style w:type="paragraph" w:styleId="35">
    <w:name w:val="Body Text 3"/>
    <w:basedOn w:val="a"/>
    <w:uiPriority w:val="99"/>
    <w:semiHidden/>
    <w:unhideWhenUsed/>
    <w:rsid w:val="00211C02"/>
    <w:rPr>
      <w:sz w:val="16"/>
      <w:szCs w:val="16"/>
    </w:rPr>
  </w:style>
  <w:style w:type="character" w:customStyle="1" w:styleId="31">
    <w:name w:val="Заголовок 3 Знак1"/>
    <w:basedOn w:val="a0"/>
    <w:link w:val="3"/>
    <w:uiPriority w:val="99"/>
    <w:semiHidden/>
    <w:rsid w:val="00211C02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32865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Юзликеев Филипп Викторович</dc:creator>
  <cp:lastModifiedBy>Юзликеев Филипп Викторович</cp:lastModifiedBy>
  <cp:revision>2</cp:revision>
  <dcterms:created xsi:type="dcterms:W3CDTF">2016-12-14T12:29:00Z</dcterms:created>
  <dcterms:modified xsi:type="dcterms:W3CDTF">2016-12-14T12:29:00Z</dcterms:modified>
</cp:coreProperties>
</file>